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</w:pPr>
      <w:r>
        <w:rPr>
          <w:rFonts w:ascii="黑体" w:hAnsi="宋体" w:eastAsia="黑体" w:cs="黑体"/>
          <w:color w:val="0D0D0D"/>
          <w:kern w:val="0"/>
          <w:sz w:val="31"/>
          <w:szCs w:val="31"/>
          <w:lang w:val="en-US" w:eastAsia="zh-CN" w:bidi="ar"/>
        </w:rPr>
        <w:t>2021年威海海洋职业学院</w:t>
      </w:r>
      <w:r>
        <w:rPr>
          <w:rFonts w:hint="eastAsia" w:ascii="黑体" w:hAnsi="宋体" w:eastAsia="黑体" w:cs="黑体"/>
          <w:color w:val="0D0D0D"/>
          <w:kern w:val="0"/>
          <w:sz w:val="31"/>
          <w:szCs w:val="31"/>
          <w:lang w:val="en-US" w:eastAsia="zh-CN" w:bidi="ar"/>
        </w:rPr>
        <w:t>医疗器械经营与服务</w:t>
      </w:r>
      <w:r>
        <w:rPr>
          <w:rFonts w:ascii="黑体" w:hAnsi="宋体" w:eastAsia="黑体" w:cs="黑体"/>
          <w:color w:val="0D0D0D"/>
          <w:kern w:val="0"/>
          <w:sz w:val="31"/>
          <w:szCs w:val="31"/>
          <w:lang w:val="en-US" w:eastAsia="zh-CN" w:bidi="ar"/>
        </w:rPr>
        <w:t>教师</w:t>
      </w:r>
    </w:p>
    <w:p>
      <w:pPr>
        <w:keepNext w:val="0"/>
        <w:keepLines w:val="0"/>
        <w:widowControl/>
        <w:suppressLineNumbers w:val="0"/>
        <w:jc w:val="center"/>
      </w:pPr>
      <w:r>
        <w:rPr>
          <w:rFonts w:hint="eastAsia" w:ascii="黑体" w:hAnsi="宋体" w:eastAsia="黑体" w:cs="黑体"/>
          <w:color w:val="0D0D0D"/>
          <w:kern w:val="0"/>
          <w:sz w:val="31"/>
          <w:szCs w:val="31"/>
          <w:lang w:val="en-US" w:eastAsia="zh-CN" w:bidi="ar"/>
        </w:rPr>
        <w:t>岗位专业测试考核规程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sz w:val="22"/>
          <w:szCs w:val="28"/>
        </w:rPr>
      </w:pPr>
      <w:r>
        <w:rPr>
          <w:rFonts w:ascii="黑体" w:hAnsi="宋体" w:eastAsia="黑体" w:cs="黑体"/>
          <w:color w:val="0D0D0D"/>
          <w:kern w:val="0"/>
          <w:sz w:val="28"/>
          <w:szCs w:val="28"/>
          <w:lang w:val="en-US" w:eastAsia="zh-CN" w:bidi="ar"/>
        </w:rPr>
        <w:t xml:space="preserve">一、岗位名称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sz w:val="22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医疗器械经营与服务</w:t>
      </w: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教师岗位 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D0D0D"/>
          <w:kern w:val="0"/>
          <w:sz w:val="28"/>
          <w:szCs w:val="28"/>
          <w:lang w:val="en-US" w:eastAsia="zh-CN" w:bidi="ar"/>
        </w:rPr>
      </w:pPr>
      <w:r>
        <w:rPr>
          <w:rFonts w:hint="eastAsia" w:ascii="黑体" w:hAnsi="宋体" w:eastAsia="黑体" w:cs="黑体"/>
          <w:color w:val="0D0D0D"/>
          <w:kern w:val="0"/>
          <w:sz w:val="28"/>
          <w:szCs w:val="28"/>
          <w:lang w:val="en-US" w:eastAsia="zh-CN" w:bidi="ar"/>
        </w:rPr>
        <w:t xml:space="preserve">考核内容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以人体健康管理工作任务为导向，按照人体健康管理岗位工作要求，对患者实施连续的、科学的护理。重点考查考生知识应用能力、临床思维能力、技能操作执行能力、沟通交流能力、分析问题和解决问题能力和人文素养。考核方式设置以技能考核进行评分，考生根据案例在考场实施健康管理技术操作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考核要求：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根据所提供案例进行分析、回答相关专业问题，并实施技术操作，在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考试当日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45min内，完成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问题1、2撰写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；问题3的技术操作时间需在15min内完成。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1、请按轻重缓急对该患者列出主要护理问题（计25分。至少写出4个护理问题，首优护理问题10分，另外3个护理问题各5分。）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2、针对该患者的护理问题，列出主要护理措施不少于4项（计25分，必须是针对患者护理问题的措施）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3、技术操作项目要求</w:t>
      </w:r>
    </w:p>
    <w:tbl>
      <w:tblPr>
        <w:tblStyle w:val="2"/>
        <w:tblW w:w="56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2"/>
        <w:gridCol w:w="32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  <w:jc w:val="center"/>
        </w:trPr>
        <w:tc>
          <w:tcPr>
            <w:tcW w:w="2352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项目名称</w:t>
            </w:r>
          </w:p>
        </w:tc>
        <w:tc>
          <w:tcPr>
            <w:tcW w:w="3287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操作流程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  <w:jc w:val="center"/>
        </w:trPr>
        <w:tc>
          <w:tcPr>
            <w:tcW w:w="2352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操作过程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分</w:t>
            </w:r>
          </w:p>
        </w:tc>
        <w:tc>
          <w:tcPr>
            <w:tcW w:w="3287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评估患者</w:t>
            </w:r>
            <w:r>
              <w:rPr>
                <w:rFonts w:hint="eastAsia" w:ascii="仿宋_GB2312" w:hAnsi="宋体" w:eastAsia="仿宋_GB2312"/>
                <w:sz w:val="24"/>
              </w:rPr>
              <w:t>(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10</w:t>
            </w:r>
            <w:r>
              <w:rPr>
                <w:rFonts w:hint="eastAsia" w:ascii="仿宋_GB2312" w:hAnsi="宋体" w:eastAsia="仿宋_GB2312"/>
                <w:sz w:val="24"/>
              </w:rPr>
              <w:t>分)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jc w:val="center"/>
        </w:trPr>
        <w:tc>
          <w:tcPr>
            <w:tcW w:w="2352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3287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安置体位(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分)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2352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3287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技术处理</w:t>
            </w:r>
            <w:r>
              <w:rPr>
                <w:rFonts w:hint="eastAsia" w:ascii="仿宋_GB2312" w:hAnsi="宋体" w:eastAsia="仿宋_GB2312"/>
                <w:sz w:val="24"/>
              </w:rPr>
              <w:t>(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15</w:t>
            </w:r>
            <w:r>
              <w:rPr>
                <w:rFonts w:hint="eastAsia" w:ascii="仿宋_GB2312" w:hAnsi="宋体" w:eastAsia="仿宋_GB2312"/>
                <w:sz w:val="24"/>
              </w:rPr>
              <w:t>分)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  <w:jc w:val="center"/>
        </w:trPr>
        <w:tc>
          <w:tcPr>
            <w:tcW w:w="235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操作后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分</w:t>
            </w:r>
          </w:p>
        </w:tc>
        <w:tc>
          <w:tcPr>
            <w:tcW w:w="3287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安置整理(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分)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  <w:jc w:val="center"/>
        </w:trPr>
        <w:tc>
          <w:tcPr>
            <w:tcW w:w="235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综合评价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分</w:t>
            </w:r>
          </w:p>
        </w:tc>
        <w:tc>
          <w:tcPr>
            <w:tcW w:w="3287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规范熟练(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/>
                <w:sz w:val="24"/>
              </w:rPr>
              <w:t>分)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2352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287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Arial"/>
                <w:sz w:val="24"/>
              </w:rPr>
              <w:t>护患沟通</w:t>
            </w:r>
            <w:r>
              <w:rPr>
                <w:rFonts w:hint="eastAsia" w:ascii="仿宋_GB2312" w:hAnsi="宋体" w:eastAsia="仿宋_GB2312"/>
                <w:sz w:val="24"/>
              </w:rPr>
              <w:t>(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/>
                <w:sz w:val="24"/>
              </w:rPr>
              <w:t>分)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黑体" w:hAnsi="宋体" w:eastAsia="黑体" w:cs="黑体"/>
          <w:color w:val="0D0D0D"/>
          <w:kern w:val="0"/>
          <w:sz w:val="28"/>
          <w:szCs w:val="28"/>
          <w:lang w:val="en-US" w:eastAsia="zh-CN" w:bidi="ar"/>
        </w:rPr>
      </w:pPr>
      <w:r>
        <w:rPr>
          <w:rFonts w:hint="eastAsia" w:ascii="黑体" w:hAnsi="宋体" w:eastAsia="黑体" w:cs="黑体"/>
          <w:color w:val="0D0D0D"/>
          <w:kern w:val="0"/>
          <w:sz w:val="28"/>
          <w:szCs w:val="28"/>
          <w:lang w:val="en-US" w:eastAsia="zh-CN" w:bidi="ar"/>
        </w:rPr>
        <w:t>三、评分标准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firstLine="560" w:firstLineChars="200"/>
        <w:jc w:val="left"/>
        <w:rPr>
          <w:rFonts w:hint="eastAsia" w:ascii="仿宋_GB2312" w:hAnsi="仿宋" w:eastAsia="仿宋_GB2312" w:cs="宋体"/>
          <w:kern w:val="0"/>
          <w:sz w:val="28"/>
          <w:szCs w:val="28"/>
          <w:lang w:eastAsia="zh-CN"/>
        </w:rPr>
      </w:pPr>
      <w:r>
        <w:rPr>
          <w:rFonts w:hint="eastAsia" w:ascii="仿宋_GB2312" w:hAnsi="仿宋" w:eastAsia="仿宋_GB2312" w:cs="宋体"/>
          <w:kern w:val="0"/>
          <w:sz w:val="28"/>
          <w:szCs w:val="28"/>
          <w:lang w:val="en-US" w:eastAsia="zh-CN"/>
        </w:rPr>
        <w:t>考核</w:t>
      </w:r>
      <w:r>
        <w:rPr>
          <w:rFonts w:hint="eastAsia" w:ascii="仿宋_GB2312" w:hAnsi="仿宋" w:eastAsia="仿宋_GB2312" w:cs="宋体"/>
          <w:kern w:val="0"/>
          <w:sz w:val="28"/>
          <w:szCs w:val="28"/>
        </w:rPr>
        <w:t>成绩</w:t>
      </w:r>
      <w:bookmarkStart w:id="0" w:name="_GoBack"/>
      <w:bookmarkEnd w:id="0"/>
      <w:r>
        <w:rPr>
          <w:rFonts w:hint="eastAsia" w:ascii="仿宋_GB2312" w:hAnsi="仿宋" w:eastAsia="仿宋_GB2312" w:cs="宋体"/>
          <w:kern w:val="0"/>
          <w:sz w:val="28"/>
          <w:szCs w:val="28"/>
        </w:rPr>
        <w:t>采用百分制、分步计分。每名</w:t>
      </w:r>
      <w:r>
        <w:rPr>
          <w:rFonts w:hint="eastAsia" w:ascii="仿宋_GB2312" w:hAnsi="仿宋" w:eastAsia="仿宋_GB2312" w:cs="宋体"/>
          <w:kern w:val="0"/>
          <w:sz w:val="28"/>
          <w:szCs w:val="28"/>
          <w:lang w:val="en-US" w:eastAsia="zh-CN"/>
        </w:rPr>
        <w:t>考生</w:t>
      </w:r>
      <w:r>
        <w:rPr>
          <w:rFonts w:hint="eastAsia" w:ascii="仿宋_GB2312" w:hAnsi="仿宋" w:eastAsia="仿宋_GB2312" w:cs="宋体"/>
          <w:kern w:val="0"/>
          <w:sz w:val="28"/>
          <w:szCs w:val="28"/>
        </w:rPr>
        <w:t>总分为100分，其中，案例分析</w:t>
      </w:r>
      <w:r>
        <w:rPr>
          <w:rFonts w:hint="eastAsia" w:ascii="仿宋_GB2312" w:hAnsi="仿宋" w:eastAsia="仿宋_GB2312" w:cs="宋体"/>
          <w:kern w:val="0"/>
          <w:sz w:val="28"/>
          <w:szCs w:val="28"/>
          <w:lang w:val="en-US" w:eastAsia="zh-CN"/>
        </w:rPr>
        <w:t>50</w:t>
      </w:r>
      <w:r>
        <w:rPr>
          <w:rFonts w:hint="eastAsia" w:ascii="仿宋_GB2312" w:hAnsi="仿宋" w:eastAsia="仿宋_GB2312" w:cs="宋体"/>
          <w:kern w:val="0"/>
          <w:sz w:val="28"/>
          <w:szCs w:val="28"/>
        </w:rPr>
        <w:t>分，技能操作</w:t>
      </w:r>
      <w:r>
        <w:rPr>
          <w:rFonts w:hint="eastAsia" w:ascii="仿宋_GB2312" w:hAnsi="仿宋" w:eastAsia="仿宋_GB2312" w:cs="宋体"/>
          <w:kern w:val="0"/>
          <w:sz w:val="28"/>
          <w:szCs w:val="28"/>
          <w:lang w:val="en-US" w:eastAsia="zh-CN"/>
        </w:rPr>
        <w:t>5</w:t>
      </w:r>
      <w:r>
        <w:rPr>
          <w:rFonts w:hint="eastAsia" w:ascii="仿宋_GB2312" w:hAnsi="仿宋" w:eastAsia="仿宋_GB2312" w:cs="宋体"/>
          <w:kern w:val="0"/>
          <w:sz w:val="28"/>
          <w:szCs w:val="28"/>
        </w:rPr>
        <w:t>0分</w:t>
      </w:r>
      <w:r>
        <w:rPr>
          <w:rFonts w:hint="eastAsia" w:ascii="仿宋_GB2312" w:hAnsi="仿宋" w:eastAsia="仿宋_GB2312" w:cs="宋体"/>
          <w:kern w:val="0"/>
          <w:sz w:val="28"/>
          <w:szCs w:val="28"/>
          <w:lang w:eastAsia="zh-CN"/>
        </w:rPr>
        <w:t>。</w:t>
      </w:r>
    </w:p>
    <w:p>
      <w:pPr>
        <w:spacing w:line="560" w:lineRule="exact"/>
        <w:ind w:firstLine="560" w:firstLineChars="200"/>
        <w:jc w:val="left"/>
        <w:rPr>
          <w:rFonts w:hint="default" w:ascii="仿宋_GB2312" w:eastAsia="仿宋_GB2312" w:cs="宋体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5EDE06E"/>
    <w:multiLevelType w:val="singleLevel"/>
    <w:tmpl w:val="15EDE06E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D57005"/>
    <w:rsid w:val="00C16176"/>
    <w:rsid w:val="02706298"/>
    <w:rsid w:val="0FEE5723"/>
    <w:rsid w:val="1122628F"/>
    <w:rsid w:val="2C8B43D8"/>
    <w:rsid w:val="35D83B3C"/>
    <w:rsid w:val="398F4F30"/>
    <w:rsid w:val="3B63742B"/>
    <w:rsid w:val="4511739C"/>
    <w:rsid w:val="493E2601"/>
    <w:rsid w:val="50EB7EF5"/>
    <w:rsid w:val="55AF4457"/>
    <w:rsid w:val="58D57005"/>
    <w:rsid w:val="6C3E3329"/>
    <w:rsid w:val="72132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37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2021-05-02T02:10:00Z</dcterms:created>
  <dc:creator>BKH</dc:creator>
  <cp:lastModifiedBy>我妈超爱我这张脸</cp:lastModifiedBy>
  <dcterms:modified xsi:type="dcterms:W3CDTF">2021-05-07T07:24:52Z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4960157C03E447E1804687E9713EFD95</vt:lpwstr>
  </property>
</Properties>
</file>