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威海海洋职业学院“一系一品”校园文化建设项目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中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期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检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查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 xml:space="preserve">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 xml:space="preserve">                                                  填报日期：    年   月   日</w:t>
      </w:r>
    </w:p>
    <w:tbl>
      <w:tblPr>
        <w:tblStyle w:val="2"/>
        <w:tblW w:w="8546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975"/>
        <w:gridCol w:w="1275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项目类别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□思想教育类          □教风学风类           □文化涵育类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□实践育人类         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实施对象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项目进展</w:t>
            </w:r>
          </w:p>
        </w:tc>
        <w:tc>
          <w:tcPr>
            <w:tcW w:w="6993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存在问题</w:t>
            </w:r>
          </w:p>
        </w:tc>
        <w:tc>
          <w:tcPr>
            <w:tcW w:w="6993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下阶段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进度安排</w:t>
            </w:r>
          </w:p>
        </w:tc>
        <w:tc>
          <w:tcPr>
            <w:tcW w:w="6993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经费使用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6993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8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意  见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　　　　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10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院党委意识形态和宣传思想工作领导小组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780" w:firstLineChars="18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章）　　　　　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  注</w:t>
            </w:r>
          </w:p>
        </w:tc>
        <w:tc>
          <w:tcPr>
            <w:tcW w:w="6993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注：此表A4纸正反面打印。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50E5E"/>
    <w:rsid w:val="06E15675"/>
    <w:rsid w:val="0E275279"/>
    <w:rsid w:val="0EB1729F"/>
    <w:rsid w:val="10AC74C3"/>
    <w:rsid w:val="12397F69"/>
    <w:rsid w:val="29693BC9"/>
    <w:rsid w:val="3B5837D4"/>
    <w:rsid w:val="3B5E57C8"/>
    <w:rsid w:val="4FE50E5E"/>
    <w:rsid w:val="5C283931"/>
    <w:rsid w:val="60011522"/>
    <w:rsid w:val="602C2B7E"/>
    <w:rsid w:val="62AA4F67"/>
    <w:rsid w:val="67A24ECB"/>
    <w:rsid w:val="77FE1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2017-10-30T02:32:00Z</dcterms:created>
  <dc:creator>Administrator</dc:creator>
  <cp:lastModifiedBy>黄家龙</cp:lastModifiedBy>
  <cp:lastPrinted>2019-03-21T02:42:00Z</cp:lastPrinted>
  <dcterms:modified xsi:type="dcterms:W3CDTF">2019-04-01T01:30:47Z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