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ind w:left="3432" w:hanging="2578"/>
        <w:jc w:val="center"/>
        <w:rPr>
          <w:rFonts w:ascii="黑体" w:hAnsi="黑体" w:eastAsia="黑体" w:cs="黑体"/>
          <w:color w:val="0D0D0D"/>
          <w:sz w:val="32"/>
          <w:szCs w:val="32"/>
        </w:rPr>
      </w:pPr>
      <w:r>
        <w:rPr>
          <w:rFonts w:ascii="黑体" w:hAnsi="黑体" w:eastAsia="黑体" w:cs="黑体"/>
          <w:color w:val="0D0D0D"/>
          <w:sz w:val="32"/>
          <w:szCs w:val="32"/>
        </w:rPr>
        <w:t>202</w:t>
      </w:r>
      <w:r>
        <w:rPr>
          <w:rFonts w:hint="eastAsia" w:ascii="黑体" w:hAnsi="黑体" w:eastAsia="黑体" w:cs="黑体"/>
          <w:color w:val="0D0D0D"/>
          <w:sz w:val="32"/>
          <w:szCs w:val="32"/>
        </w:rPr>
        <w:t>1</w:t>
      </w:r>
      <w:r>
        <w:rPr>
          <w:rFonts w:ascii="黑体" w:hAnsi="黑体" w:eastAsia="黑体" w:cs="黑体"/>
          <w:color w:val="0D0D0D"/>
          <w:sz w:val="32"/>
          <w:szCs w:val="32"/>
        </w:rPr>
        <w:t>年</w:t>
      </w:r>
      <w:r>
        <w:rPr>
          <w:rFonts w:hint="eastAsia" w:ascii="黑体" w:hAnsi="黑体" w:eastAsia="黑体" w:cs="黑体"/>
          <w:color w:val="0D0D0D"/>
          <w:sz w:val="32"/>
          <w:szCs w:val="32"/>
        </w:rPr>
        <w:t>威海海洋职业学院西餐服务实训实习指导教师</w:t>
      </w:r>
    </w:p>
    <w:p>
      <w:pPr>
        <w:widowControl/>
        <w:spacing w:line="480" w:lineRule="exact"/>
        <w:ind w:left="3432" w:hanging="2578"/>
        <w:jc w:val="center"/>
      </w:pPr>
      <w:r>
        <w:rPr>
          <w:rFonts w:hint="eastAsia" w:ascii="黑体" w:hAnsi="黑体" w:eastAsia="黑体" w:cs="黑体"/>
          <w:color w:val="0D0D0D"/>
          <w:sz w:val="32"/>
          <w:szCs w:val="32"/>
        </w:rPr>
        <w:t>岗位</w:t>
      </w:r>
      <w:r>
        <w:rPr>
          <w:rFonts w:hint="eastAsia" w:ascii="黑体" w:hAnsi="黑体" w:eastAsia="黑体" w:cs="黑体"/>
          <w:color w:val="0D0D0D"/>
          <w:sz w:val="32"/>
          <w:szCs w:val="32"/>
          <w:lang w:eastAsia="zh-CN"/>
        </w:rPr>
        <w:t>专业</w:t>
      </w:r>
      <w:r>
        <w:rPr>
          <w:rFonts w:hint="eastAsia" w:ascii="黑体" w:hAnsi="黑体" w:eastAsia="黑体" w:cs="黑体"/>
          <w:color w:val="0D0D0D"/>
          <w:sz w:val="32"/>
          <w:szCs w:val="32"/>
        </w:rPr>
        <w:t>测试考核</w:t>
      </w:r>
      <w:r>
        <w:rPr>
          <w:rFonts w:ascii="黑体" w:hAnsi="黑体" w:eastAsia="黑体" w:cs="黑体"/>
          <w:color w:val="0D0D0D"/>
          <w:sz w:val="32"/>
          <w:szCs w:val="32"/>
        </w:rPr>
        <w:t>规程</w:t>
      </w:r>
      <w:bookmarkStart w:id="0" w:name="_GoBack"/>
      <w:bookmarkEnd w:id="0"/>
    </w:p>
    <w:p>
      <w:pPr>
        <w:widowControl/>
        <w:numPr>
          <w:ilvl w:val="0"/>
          <w:numId w:val="1"/>
        </w:numPr>
        <w:spacing w:line="480" w:lineRule="exact"/>
        <w:ind w:left="569" w:right="3271"/>
        <w:rPr>
          <w:rFonts w:ascii="黑体" w:hAnsi="黑体" w:eastAsia="黑体" w:cs="黑体"/>
          <w:color w:val="0D0D0D"/>
        </w:rPr>
      </w:pPr>
      <w:r>
        <w:rPr>
          <w:rFonts w:hint="eastAsia" w:ascii="黑体" w:hAnsi="黑体" w:eastAsia="黑体" w:cs="黑体"/>
          <w:color w:val="0D0D0D"/>
        </w:rPr>
        <w:t xml:space="preserve">岗位名称 </w:t>
      </w:r>
    </w:p>
    <w:p>
      <w:pPr>
        <w:widowControl/>
        <w:spacing w:line="480" w:lineRule="exact"/>
        <w:ind w:firstLine="480" w:firstLineChars="200"/>
        <w:rPr>
          <w:rFonts w:ascii="仿宋_GB2312" w:hAnsi="仿宋_GB2312" w:eastAsia="仿宋_GB2312" w:cs="仿宋_GB2312"/>
        </w:rPr>
      </w:pPr>
      <w:r>
        <w:rPr>
          <w:rFonts w:hint="eastAsia" w:ascii="仿宋_GB2312" w:hAnsi="仿宋_GB2312" w:eastAsia="仿宋_GB2312" w:cs="仿宋_GB2312"/>
        </w:rPr>
        <w:t>西餐服务实训实习指导教师岗位</w:t>
      </w:r>
    </w:p>
    <w:p>
      <w:pPr>
        <w:widowControl/>
        <w:spacing w:line="480" w:lineRule="exact"/>
        <w:ind w:left="569"/>
      </w:pPr>
      <w:r>
        <w:rPr>
          <w:rFonts w:hint="eastAsia" w:ascii="黑体" w:hAnsi="黑体" w:eastAsia="黑体" w:cs="黑体"/>
          <w:color w:val="0D0D0D"/>
        </w:rPr>
        <w:t>二、考核内容</w:t>
      </w:r>
      <w:r>
        <w:t xml:space="preserve"> </w:t>
      </w:r>
    </w:p>
    <w:p>
      <w:pPr>
        <w:widowControl/>
        <w:spacing w:line="480" w:lineRule="exact"/>
        <w:ind w:firstLine="480" w:firstLineChars="200"/>
        <w:rPr>
          <w:rFonts w:ascii="仿宋_GB2312" w:hAnsi="仿宋_GB2312" w:eastAsia="仿宋_GB2312" w:cs="仿宋_GB2312"/>
        </w:rPr>
      </w:pPr>
      <w:r>
        <w:rPr>
          <w:rFonts w:hint="eastAsia" w:ascii="仿宋_GB2312" w:hAnsi="仿宋_GB2312" w:eastAsia="仿宋_GB2312" w:cs="仿宋_GB2312"/>
        </w:rPr>
        <w:t>1.考核的内容与时长：</w:t>
      </w:r>
    </w:p>
    <w:p>
      <w:pPr>
        <w:widowControl/>
        <w:spacing w:line="480" w:lineRule="exact"/>
        <w:ind w:firstLine="480" w:firstLineChars="200"/>
        <w:rPr>
          <w:rFonts w:ascii="仿宋_GB2312" w:hAnsi="仿宋_GB2312" w:eastAsia="仿宋_GB2312" w:cs="仿宋_GB2312"/>
        </w:rPr>
      </w:pPr>
      <w:r>
        <w:rPr>
          <w:rFonts w:hint="eastAsia" w:ascii="仿宋_GB2312" w:hAnsi="仿宋_GB2312" w:eastAsia="仿宋_GB2312" w:cs="仿宋_GB2312"/>
        </w:rPr>
        <w:t xml:space="preserve">西餐休闲餐厅服务 </w:t>
      </w:r>
    </w:p>
    <w:p>
      <w:pPr>
        <w:widowControl/>
        <w:spacing w:line="480" w:lineRule="exact"/>
        <w:ind w:firstLine="480" w:firstLineChars="200"/>
        <w:rPr>
          <w:rFonts w:ascii="仿宋_GB2312" w:hAnsi="仿宋_GB2312" w:eastAsia="仿宋_GB2312" w:cs="仿宋_GB2312"/>
        </w:rPr>
      </w:pPr>
      <w:r>
        <w:rPr>
          <w:rFonts w:hint="eastAsia" w:ascii="仿宋_GB2312" w:hAnsi="仿宋_GB2312" w:eastAsia="仿宋_GB2312" w:cs="仿宋_GB2312"/>
        </w:rPr>
        <w:t xml:space="preserve">考核内容包括：西餐零点摆台（2人）、西餐休闲餐厅服务。休闲餐厅服务考核内容包括餐前准备 (含包边台)、点菜、调整餐具、酒水服务、餐食服务、撤餐盘等。准备时间5分钟，考试时间为30分钟。 </w:t>
      </w:r>
    </w:p>
    <w:p>
      <w:pPr>
        <w:widowControl/>
        <w:spacing w:line="480" w:lineRule="exact"/>
        <w:ind w:firstLine="480" w:firstLineChars="200"/>
        <w:rPr>
          <w:rFonts w:ascii="仿宋_GB2312" w:hAnsi="仿宋_GB2312" w:eastAsia="仿宋_GB2312" w:cs="仿宋_GB2312"/>
        </w:rPr>
      </w:pPr>
      <w:r>
        <w:rPr>
          <w:rFonts w:hint="eastAsia" w:ascii="仿宋_GB2312" w:hAnsi="仿宋_GB2312" w:eastAsia="仿宋_GB2312" w:cs="仿宋_GB2312"/>
        </w:rPr>
        <w:t xml:space="preserve">2.仪容仪表：是否符合邮轮行业西餐厅以及旅游酒店行业餐饮部门的基本要求及岗位要求。在考核之前进行仪容仪表展示，时间不超过1分钟。 </w:t>
      </w:r>
    </w:p>
    <w:p>
      <w:pPr>
        <w:widowControl/>
        <w:spacing w:line="480" w:lineRule="exact"/>
        <w:ind w:left="569"/>
        <w:rPr>
          <w:rFonts w:ascii="黑体" w:hAnsi="黑体" w:eastAsia="黑体" w:cs="黑体"/>
          <w:b w:val="0"/>
          <w:bCs w:val="0"/>
        </w:rPr>
      </w:pPr>
      <w:r>
        <w:rPr>
          <w:rFonts w:hint="eastAsia" w:ascii="黑体" w:hAnsi="黑体" w:eastAsia="黑体" w:cs="黑体"/>
          <w:b w:val="0"/>
          <w:bCs w:val="0"/>
        </w:rPr>
        <w:t>三、考核规则</w:t>
      </w:r>
    </w:p>
    <w:p>
      <w:pPr>
        <w:widowControl/>
        <w:spacing w:line="480" w:lineRule="exact"/>
        <w:ind w:left="569"/>
        <w:rPr>
          <w:rFonts w:ascii="仿宋_GB2312" w:hAnsi="仿宋_GB2312" w:eastAsia="仿宋_GB2312" w:cs="仿宋_GB2312"/>
        </w:rPr>
      </w:pPr>
      <w:r>
        <w:rPr>
          <w:rFonts w:hint="eastAsia" w:ascii="仿宋_GB2312" w:hAnsi="仿宋_GB2312" w:eastAsia="仿宋_GB2312" w:cs="仿宋_GB2312"/>
        </w:rPr>
        <w:t xml:space="preserve">1.按餐饮服务流程，根据考务组统一提供设备物品进行操作。 </w:t>
      </w:r>
    </w:p>
    <w:p>
      <w:pPr>
        <w:widowControl/>
        <w:spacing w:line="480" w:lineRule="exact"/>
        <w:ind w:left="569" w:hanging="10"/>
        <w:rPr>
          <w:rFonts w:hint="eastAsia" w:ascii="仿宋_GB2312" w:hAnsi="仿宋_GB2312" w:eastAsia="仿宋_GB2312" w:cs="仿宋_GB2312"/>
          <w:color w:val="000000"/>
        </w:rPr>
      </w:pPr>
      <w:r>
        <w:rPr>
          <w:rFonts w:hint="eastAsia" w:ascii="仿宋_GB2312" w:hAnsi="仿宋_GB2312" w:eastAsia="仿宋_GB2312" w:cs="仿宋_GB2312"/>
          <w:color w:val="000000"/>
        </w:rPr>
        <w:t>2.考生向考官进行仪容仪表展示，考官宣布“开始准备”后进行西餐零点</w:t>
      </w:r>
    </w:p>
    <w:p>
      <w:pPr>
        <w:widowControl/>
        <w:spacing w:line="480" w:lineRule="exact"/>
        <w:rPr>
          <w:rFonts w:ascii="仿宋_GB2312" w:hAnsi="仿宋_GB2312" w:eastAsia="仿宋_GB2312" w:cs="仿宋_GB2312"/>
          <w:color w:val="000000"/>
        </w:rPr>
      </w:pPr>
      <w:r>
        <w:rPr>
          <w:rFonts w:hint="eastAsia" w:ascii="仿宋_GB2312" w:hAnsi="仿宋_GB2312" w:eastAsia="仿宋_GB2312" w:cs="仿宋_GB2312"/>
          <w:color w:val="000000"/>
        </w:rPr>
        <w:t>摆台准备，</w:t>
      </w:r>
      <w:r>
        <w:rPr>
          <w:rFonts w:hint="eastAsia" w:ascii="仿宋_GB2312" w:hAnsi="仿宋_GB2312" w:eastAsia="仿宋_GB2312" w:cs="仿宋_GB2312"/>
        </w:rPr>
        <w:t>考生根据用餐需要到赛场指定位置拿取摆台与服务所需的餐器具，并检查和完成餐器具的清洁卫生，</w:t>
      </w:r>
      <w:r>
        <w:rPr>
          <w:rFonts w:hint="eastAsia" w:ascii="仿宋_GB2312" w:hAnsi="仿宋_GB2312" w:eastAsia="仿宋_GB2312" w:cs="仿宋_GB2312"/>
          <w:color w:val="000000"/>
        </w:rPr>
        <w:t xml:space="preserve">准备完毕后报告“准备完毕”。 </w:t>
      </w:r>
    </w:p>
    <w:p>
      <w:pPr>
        <w:widowControl/>
        <w:spacing w:line="480" w:lineRule="exact"/>
        <w:ind w:left="569" w:hanging="10"/>
        <w:rPr>
          <w:rFonts w:ascii="仿宋_GB2312" w:hAnsi="仿宋_GB2312" w:eastAsia="仿宋_GB2312" w:cs="仿宋_GB2312"/>
        </w:rPr>
      </w:pPr>
      <w:r>
        <w:rPr>
          <w:rFonts w:hint="eastAsia" w:ascii="仿宋_GB2312" w:hAnsi="仿宋_GB2312" w:eastAsia="仿宋_GB2312" w:cs="仿宋_GB2312"/>
          <w:color w:val="000000"/>
        </w:rPr>
        <w:t xml:space="preserve">3.考生在考官宣布“考试开始”后开始操作。 </w:t>
      </w:r>
    </w:p>
    <w:p>
      <w:pPr>
        <w:widowControl/>
        <w:spacing w:line="480" w:lineRule="exact"/>
        <w:ind w:firstLine="574"/>
        <w:rPr>
          <w:rFonts w:ascii="仿宋_GB2312" w:hAnsi="仿宋_GB2312" w:eastAsia="仿宋_GB2312" w:cs="仿宋_GB2312"/>
        </w:rPr>
      </w:pPr>
      <w:r>
        <w:rPr>
          <w:rFonts w:hint="eastAsia" w:ascii="仿宋_GB2312" w:hAnsi="仿宋_GB2312" w:eastAsia="仿宋_GB2312" w:cs="仿宋_GB2312"/>
        </w:rPr>
        <w:t>4.酒水服务包括：红葡萄酒服务、白葡萄酒服务、矿泉水、茶或咖啡服务。休闲餐厅服务考试过程中只对红葡萄酒进行鉴酒。每位考生只须为一位客人提供一次鉴酒服务。</w:t>
      </w:r>
    </w:p>
    <w:p>
      <w:pPr>
        <w:widowControl/>
        <w:spacing w:line="480" w:lineRule="exact"/>
        <w:ind w:firstLine="574"/>
        <w:rPr>
          <w:rFonts w:ascii="仿宋_GB2312" w:hAnsi="仿宋_GB2312" w:eastAsia="仿宋_GB2312" w:cs="仿宋_GB2312"/>
        </w:rPr>
      </w:pPr>
      <w:r>
        <w:rPr>
          <w:rFonts w:hint="eastAsia" w:ascii="仿宋_GB2312" w:hAnsi="仿宋_GB2312" w:eastAsia="仿宋_GB2312" w:cs="仿宋_GB2312"/>
        </w:rPr>
        <w:t>5.餐食服务釆用美式服务方式。每位客人点两道菜，这两道菜可以是“开胃菜+主菜"或“开胃菜+甜点" 或“主菜+甜点"。</w:t>
      </w:r>
    </w:p>
    <w:p>
      <w:pPr>
        <w:widowControl/>
        <w:spacing w:line="480" w:lineRule="exact"/>
        <w:ind w:firstLine="574"/>
        <w:rPr>
          <w:rFonts w:ascii="仿宋_GB2312" w:hAnsi="仿宋_GB2312" w:eastAsia="仿宋_GB2312" w:cs="仿宋_GB2312"/>
        </w:rPr>
      </w:pPr>
      <w:r>
        <w:rPr>
          <w:rFonts w:hint="eastAsia" w:ascii="仿宋_GB2312" w:hAnsi="仿宋_GB2312" w:eastAsia="仿宋_GB2312" w:cs="仿宋_GB2312"/>
        </w:rPr>
        <w:t>6.送走客人后需清理、恢复台面到赛前状态。</w:t>
      </w:r>
    </w:p>
    <w:p>
      <w:pPr>
        <w:widowControl/>
        <w:spacing w:line="480" w:lineRule="exact"/>
        <w:ind w:firstLine="574"/>
        <w:rPr>
          <w:rFonts w:ascii="仿宋_GB2312" w:hAnsi="仿宋_GB2312" w:eastAsia="仿宋_GB2312" w:cs="仿宋_GB2312"/>
        </w:rPr>
      </w:pPr>
      <w:r>
        <w:rPr>
          <w:rFonts w:hint="eastAsia" w:ascii="仿宋_GB2312" w:hAnsi="仿宋_GB2312" w:eastAsia="仿宋_GB2312" w:cs="仿宋_GB2312"/>
        </w:rPr>
        <w:t>7.休闲餐厅服务全程使用英语。</w:t>
      </w:r>
    </w:p>
    <w:p>
      <w:pPr>
        <w:widowControl/>
        <w:spacing w:line="480" w:lineRule="exact"/>
        <w:ind w:left="480" w:leftChars="200" w:firstLine="91" w:firstLineChars="38"/>
        <w:rPr>
          <w:rFonts w:ascii="仿宋_GB2312" w:hAnsi="仿宋_GB2312" w:eastAsia="仿宋_GB2312" w:cs="仿宋_GB2312"/>
        </w:rPr>
      </w:pPr>
      <w:r>
        <w:rPr>
          <w:rFonts w:hint="eastAsia" w:ascii="仿宋_GB2312" w:hAnsi="仿宋_GB2312" w:eastAsia="仿宋_GB2312" w:cs="仿宋_GB2312"/>
        </w:rPr>
        <w:t xml:space="preserve">8.所有操作与服务结束后，考生应回到工作台前，举手示意“考试完毕”。 </w:t>
      </w:r>
    </w:p>
    <w:p>
      <w:pPr>
        <w:widowControl/>
        <w:spacing w:line="480" w:lineRule="exact"/>
        <w:ind w:firstLine="600" w:firstLineChars="250"/>
        <w:rPr>
          <w:rFonts w:ascii="仿宋_GB2312" w:hAnsi="仿宋_GB2312" w:eastAsia="仿宋_GB2312" w:cs="仿宋_GB2312"/>
        </w:rPr>
      </w:pPr>
      <w:r>
        <w:rPr>
          <w:rFonts w:hint="eastAsia" w:ascii="仿宋_GB2312" w:hAnsi="仿宋_GB2312" w:eastAsia="仿宋_GB2312" w:cs="仿宋_GB2312"/>
        </w:rPr>
        <w:t xml:space="preserve">9.其他相关说明 </w:t>
      </w:r>
    </w:p>
    <w:p>
      <w:pPr>
        <w:widowControl/>
        <w:spacing w:line="480" w:lineRule="exact"/>
        <w:rPr>
          <w:rFonts w:ascii="仿宋_GB2312" w:hAnsi="仿宋_GB2312" w:eastAsia="仿宋_GB2312" w:cs="仿宋_GB2312"/>
        </w:rPr>
      </w:pPr>
      <w:r>
        <w:rPr>
          <w:rFonts w:hint="eastAsia" w:ascii="仿宋_GB2312" w:hAnsi="仿宋_GB2312" w:eastAsia="仿宋_GB2312" w:cs="仿宋_GB2312"/>
        </w:rPr>
        <w:t xml:space="preserve">   （1）台布的折叠方法做准备工作时可按照个人习惯二次折叠。 </w:t>
      </w:r>
    </w:p>
    <w:p>
      <w:pPr>
        <w:widowControl/>
        <w:spacing w:line="480" w:lineRule="exact"/>
        <w:rPr>
          <w:rFonts w:ascii="仿宋_GB2312" w:hAnsi="仿宋_GB2312" w:eastAsia="仿宋_GB2312" w:cs="仿宋_GB2312"/>
        </w:rPr>
      </w:pPr>
      <w:r>
        <w:rPr>
          <w:rFonts w:hint="eastAsia" w:ascii="仿宋_GB2312" w:hAnsi="仿宋_GB2312" w:eastAsia="仿宋_GB2312" w:cs="仿宋_GB2312"/>
        </w:rPr>
        <w:t xml:space="preserve">   （2）所有考试用品均由承办方提供，考生不得自带考试用品参加考试。</w:t>
      </w:r>
    </w:p>
    <w:p>
      <w:pPr>
        <w:widowControl/>
        <w:spacing w:line="480" w:lineRule="exact"/>
        <w:rPr>
          <w:rFonts w:ascii="仿宋_GB2312" w:hAnsi="仿宋_GB2312" w:eastAsia="仿宋_GB2312" w:cs="仿宋_GB2312"/>
        </w:rPr>
      </w:pPr>
      <w:r>
        <w:rPr>
          <w:rFonts w:hint="eastAsia" w:ascii="仿宋_GB2312" w:hAnsi="仿宋_GB2312" w:eastAsia="仿宋_GB2312" w:cs="仿宋_GB2312"/>
        </w:rPr>
        <w:t xml:space="preserve">   （3）考试</w:t>
      </w:r>
      <w:r>
        <w:rPr>
          <w:rFonts w:hint="eastAsia" w:ascii="仿宋_GB2312" w:hAnsi="仿宋_GB2312" w:eastAsia="仿宋_GB2312" w:cs="仿宋_GB2312"/>
          <w:color w:val="000000"/>
        </w:rPr>
        <w:t>提前完成不加分，每超过10秒扣2分，不足 10秒按10秒计算，超过1分钟不予继续考试，考官根据考生完成部分进行评判计分。</w:t>
      </w:r>
    </w:p>
    <w:p>
      <w:pPr>
        <w:widowControl/>
        <w:spacing w:line="480" w:lineRule="exact"/>
        <w:ind w:left="569" w:right="3271"/>
        <w:rPr>
          <w:rFonts w:hint="eastAsia" w:ascii="黑体" w:hAnsi="黑体" w:eastAsia="黑体" w:cs="黑体"/>
          <w:color w:val="0D0D0D"/>
        </w:rPr>
      </w:pPr>
      <w:r>
        <w:rPr>
          <w:rFonts w:hint="eastAsia" w:ascii="黑体" w:hAnsi="黑体" w:eastAsia="黑体" w:cs="黑体"/>
          <w:color w:val="0D0D0D"/>
        </w:rPr>
        <w:t xml:space="preserve">四、仪容仪表要求 </w:t>
      </w:r>
    </w:p>
    <w:p>
      <w:pPr>
        <w:widowControl/>
        <w:spacing w:line="480" w:lineRule="exact"/>
        <w:ind w:left="569"/>
        <w:rPr>
          <w:rFonts w:ascii="仿宋_GB2312" w:hAnsi="仿宋_GB2312" w:eastAsia="仿宋_GB2312" w:cs="仿宋_GB2312"/>
        </w:rPr>
      </w:pPr>
      <w:r>
        <w:rPr>
          <w:rFonts w:hint="eastAsia" w:ascii="仿宋_GB2312" w:hAnsi="仿宋_GB2312" w:eastAsia="仿宋_GB2312" w:cs="仿宋_GB2312"/>
        </w:rPr>
        <w:t xml:space="preserve">1.精神面貌佳，着装、发型等符合职业要求。  </w:t>
      </w:r>
    </w:p>
    <w:p>
      <w:pPr>
        <w:widowControl/>
        <w:spacing w:line="480" w:lineRule="exact"/>
        <w:ind w:left="569"/>
        <w:rPr>
          <w:rFonts w:ascii="仿宋_GB2312" w:hAnsi="仿宋_GB2312" w:eastAsia="仿宋_GB2312" w:cs="仿宋_GB2312"/>
          <w:b/>
          <w:bCs/>
        </w:rPr>
      </w:pPr>
      <w:r>
        <w:rPr>
          <w:rFonts w:hint="eastAsia" w:ascii="仿宋_GB2312" w:hAnsi="仿宋_GB2312" w:eastAsia="仿宋_GB2312" w:cs="仿宋_GB2312"/>
        </w:rPr>
        <w:t>2.举止自然、大方、优雅，注重礼节礼貌，面带微笑。</w:t>
      </w:r>
    </w:p>
    <w:p>
      <w:pPr>
        <w:widowControl/>
        <w:spacing w:line="480" w:lineRule="exact"/>
        <w:ind w:left="569" w:right="3271"/>
        <w:rPr>
          <w:rFonts w:ascii="黑体" w:hAnsi="黑体" w:eastAsia="黑体" w:cs="黑体"/>
          <w:color w:val="0D0D0D"/>
        </w:rPr>
      </w:pPr>
      <w:r>
        <w:rPr>
          <w:rFonts w:hint="eastAsia" w:ascii="黑体" w:hAnsi="黑体" w:eastAsia="黑体" w:cs="黑体"/>
          <w:color w:val="0D0D0D"/>
        </w:rPr>
        <w:t xml:space="preserve">五、技术规范 </w:t>
      </w:r>
    </w:p>
    <w:p>
      <w:pPr>
        <w:widowControl/>
        <w:spacing w:line="480" w:lineRule="exact"/>
        <w:ind w:firstLine="574"/>
        <w:rPr>
          <w:rFonts w:ascii="仿宋_GB2312" w:hAnsi="仿宋_GB2312" w:eastAsia="仿宋_GB2312" w:cs="仿宋_GB2312"/>
        </w:rPr>
      </w:pPr>
      <w:r>
        <w:rPr>
          <w:rFonts w:hint="eastAsia" w:ascii="仿宋_GB2312" w:hAnsi="仿宋_GB2312" w:eastAsia="仿宋_GB2312" w:cs="仿宋_GB2312"/>
        </w:rPr>
        <w:t>1.教育部制定的《高等职业学校酒店管理专业教学标准》；</w:t>
      </w:r>
    </w:p>
    <w:p>
      <w:pPr>
        <w:widowControl/>
        <w:spacing w:line="480" w:lineRule="exact"/>
        <w:ind w:firstLine="574"/>
        <w:rPr>
          <w:rFonts w:ascii="仿宋_GB2312" w:hAnsi="仿宋_GB2312" w:eastAsia="仿宋_GB2312" w:cs="仿宋_GB2312"/>
        </w:rPr>
      </w:pPr>
      <w:r>
        <w:rPr>
          <w:rFonts w:hint="eastAsia" w:ascii="仿宋_GB2312" w:hAnsi="仿宋_GB2312" w:eastAsia="仿宋_GB2312" w:cs="仿宋_GB2312"/>
        </w:rPr>
        <w:t>2.文化和旅游部全国旅游行业饭店服务技能大赛中餐、西餐等赛项相关标准；</w:t>
      </w:r>
    </w:p>
    <w:p>
      <w:pPr>
        <w:widowControl/>
        <w:spacing w:line="480" w:lineRule="exact"/>
        <w:ind w:firstLine="574"/>
        <w:rPr>
          <w:rFonts w:ascii="仿宋_GB2312" w:hAnsi="仿宋_GB2312" w:eastAsia="仿宋_GB2312" w:cs="仿宋_GB2312"/>
        </w:rPr>
      </w:pPr>
      <w:r>
        <w:rPr>
          <w:rFonts w:hint="eastAsia" w:ascii="仿宋_GB2312" w:hAnsi="仿宋_GB2312" w:eastAsia="仿宋_GB2312" w:cs="仿宋_GB2312"/>
        </w:rPr>
        <w:t>3.第44届、45届世界技能大赛餐厅服务项目相关标准；</w:t>
      </w:r>
    </w:p>
    <w:p>
      <w:pPr>
        <w:widowControl/>
        <w:spacing w:line="480" w:lineRule="exact"/>
        <w:ind w:firstLine="574"/>
        <w:rPr>
          <w:rFonts w:ascii="仿宋_GB2312" w:hAnsi="仿宋_GB2312" w:eastAsia="仿宋_GB2312" w:cs="仿宋_GB2312"/>
        </w:rPr>
      </w:pPr>
      <w:r>
        <w:rPr>
          <w:rFonts w:hint="eastAsia" w:ascii="仿宋_GB2312" w:hAnsi="仿宋_GB2312" w:eastAsia="仿宋_GB2312" w:cs="仿宋_GB2312"/>
        </w:rPr>
        <w:t>4.全国第一届职业技能大赛世赛选拔赛餐厅服务项目相关标准；</w:t>
      </w:r>
    </w:p>
    <w:p>
      <w:pPr>
        <w:widowControl/>
        <w:spacing w:line="480" w:lineRule="exact"/>
        <w:ind w:firstLine="574"/>
        <w:rPr>
          <w:rFonts w:ascii="仿宋_GB2312" w:hAnsi="仿宋_GB2312" w:eastAsia="仿宋_GB2312" w:cs="仿宋_GB2312"/>
        </w:rPr>
      </w:pPr>
      <w:r>
        <w:rPr>
          <w:rFonts w:hint="eastAsia" w:ascii="仿宋_GB2312" w:hAnsi="仿宋_GB2312" w:eastAsia="仿宋_GB2312" w:cs="仿宋_GB2312"/>
        </w:rPr>
        <w:t>5.全国第一届职业技能大赛国赛试点赛餐厅服务项目相关标准。</w:t>
      </w:r>
    </w:p>
    <w:p>
      <w:pPr>
        <w:numPr>
          <w:ilvl w:val="0"/>
          <w:numId w:val="2"/>
        </w:numPr>
        <w:spacing w:line="480" w:lineRule="exact"/>
        <w:ind w:left="569" w:right="3271"/>
        <w:rPr>
          <w:rFonts w:ascii="黑体" w:hAnsi="黑体" w:eastAsia="黑体" w:cs="黑体"/>
          <w:color w:val="0D0D0D"/>
        </w:rPr>
      </w:pPr>
      <w:r>
        <w:rPr>
          <w:rFonts w:hint="eastAsia" w:ascii="黑体" w:hAnsi="黑体" w:eastAsia="黑体" w:cs="黑体"/>
          <w:color w:val="0D0D0D"/>
        </w:rPr>
        <w:t xml:space="preserve">技术平台 </w:t>
      </w:r>
    </w:p>
    <w:p>
      <w:pPr>
        <w:pStyle w:val="7"/>
        <w:spacing w:line="480" w:lineRule="exact"/>
        <w:jc w:val="left"/>
        <w:rPr>
          <w:rFonts w:ascii="仿宋" w:hAnsi="仿宋" w:eastAsia="仿宋" w:cs="仿宋"/>
          <w:sz w:val="24"/>
          <w:szCs w:val="24"/>
        </w:rPr>
      </w:pPr>
      <w:r>
        <w:rPr>
          <w:rFonts w:hint="eastAsia" w:ascii="仿宋_GB2312" w:hAnsi="仿宋_GB2312" w:eastAsia="仿宋_GB2312" w:cs="仿宋_GB2312"/>
          <w:kern w:val="2"/>
          <w:sz w:val="24"/>
          <w:szCs w:val="24"/>
          <w:lang w:val="en-US" w:eastAsia="zh-CN" w:bidi="ar-SA"/>
        </w:rPr>
        <w:t>考试器材除统一提供的以及本规程不允许自带任何设备、器材、用品。场地的相关设备如有变动，最终以考试场地提供的为准。</w:t>
      </w:r>
    </w:p>
    <w:tbl>
      <w:tblPr>
        <w:tblStyle w:val="5"/>
        <w:tblW w:w="8491" w:type="dxa"/>
        <w:jc w:val="center"/>
        <w:tblLayout w:type="fixed"/>
        <w:tblCellMar>
          <w:top w:w="0" w:type="dxa"/>
          <w:left w:w="10" w:type="dxa"/>
          <w:bottom w:w="0" w:type="dxa"/>
          <w:right w:w="10" w:type="dxa"/>
        </w:tblCellMar>
      </w:tblPr>
      <w:tblGrid>
        <w:gridCol w:w="2232"/>
        <w:gridCol w:w="4675"/>
        <w:gridCol w:w="1584"/>
      </w:tblGrid>
      <w:tr>
        <w:tblPrEx>
          <w:tblCellMar>
            <w:top w:w="0" w:type="dxa"/>
            <w:left w:w="10" w:type="dxa"/>
            <w:bottom w:w="0" w:type="dxa"/>
            <w:right w:w="10" w:type="dxa"/>
          </w:tblCellMar>
        </w:tblPrEx>
        <w:trPr>
          <w:trHeight w:val="461" w:hRule="exact"/>
          <w:jc w:val="center"/>
        </w:trPr>
        <w:tc>
          <w:tcPr>
            <w:tcW w:w="2232" w:type="dxa"/>
            <w:tcBorders>
              <w:top w:val="single" w:color="auto" w:sz="4" w:space="0"/>
              <w:left w:val="single" w:color="auto" w:sz="4" w:space="0"/>
            </w:tcBorders>
            <w:shd w:val="clear" w:color="auto" w:fill="FFFFFF"/>
            <w:vAlign w:val="bottom"/>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品名</w:t>
            </w:r>
          </w:p>
        </w:tc>
        <w:tc>
          <w:tcPr>
            <w:tcW w:w="4675" w:type="dxa"/>
            <w:tcBorders>
              <w:top w:val="single" w:color="auto" w:sz="4" w:space="0"/>
              <w:left w:val="single" w:color="auto" w:sz="4" w:space="0"/>
            </w:tcBorders>
            <w:shd w:val="clear" w:color="auto" w:fill="FFFFFF"/>
            <w:vAlign w:val="bottom"/>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参考技术参数</w:t>
            </w:r>
          </w:p>
        </w:tc>
        <w:tc>
          <w:tcPr>
            <w:tcW w:w="1584" w:type="dxa"/>
            <w:tcBorders>
              <w:top w:val="single" w:color="auto" w:sz="4" w:space="0"/>
              <w:left w:val="single" w:color="auto" w:sz="4" w:space="0"/>
              <w:right w:val="single" w:color="auto" w:sz="4" w:space="0"/>
            </w:tcBorders>
            <w:shd w:val="clear" w:color="auto" w:fill="FFFFFF"/>
            <w:vAlign w:val="bottom"/>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备注</w:t>
            </w:r>
          </w:p>
        </w:tc>
      </w:tr>
      <w:tr>
        <w:tblPrEx>
          <w:tblCellMar>
            <w:top w:w="0" w:type="dxa"/>
            <w:left w:w="10" w:type="dxa"/>
            <w:bottom w:w="0" w:type="dxa"/>
            <w:right w:w="10" w:type="dxa"/>
          </w:tblCellMar>
        </w:tblPrEx>
        <w:trPr>
          <w:trHeight w:val="451" w:hRule="exact"/>
          <w:jc w:val="center"/>
        </w:trPr>
        <w:tc>
          <w:tcPr>
            <w:tcW w:w="2232" w:type="dxa"/>
            <w:tcBorders>
              <w:top w:val="single" w:color="auto" w:sz="4" w:space="0"/>
              <w:lef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餐台</w:t>
            </w:r>
          </w:p>
        </w:tc>
        <w:tc>
          <w:tcPr>
            <w:tcW w:w="4675" w:type="dxa"/>
            <w:tcBorders>
              <w:top w:val="single" w:color="auto" w:sz="4" w:space="0"/>
              <w:left w:val="single" w:color="auto" w:sz="4" w:space="0"/>
            </w:tcBorders>
            <w:shd w:val="clear" w:color="auto" w:fill="FFFFFF"/>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正方形，120cm×120cm </w:t>
            </w:r>
          </w:p>
        </w:tc>
        <w:tc>
          <w:tcPr>
            <w:tcW w:w="1584" w:type="dxa"/>
            <w:tcBorders>
              <w:top w:val="single" w:color="auto" w:sz="4" w:space="0"/>
              <w:left w:val="single" w:color="auto" w:sz="4" w:space="0"/>
              <w:right w:val="single" w:color="auto" w:sz="4" w:space="0"/>
            </w:tcBorders>
            <w:shd w:val="clear" w:color="auto" w:fill="FFFFFF"/>
          </w:tcPr>
          <w:p>
            <w:pPr>
              <w:pStyle w:val="8"/>
              <w:spacing w:before="80" w:line="240" w:lineRule="auto"/>
              <w:ind w:firstLine="3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878" w:hRule="exact"/>
          <w:jc w:val="center"/>
        </w:trPr>
        <w:tc>
          <w:tcPr>
            <w:tcW w:w="2232" w:type="dxa"/>
            <w:tcBorders>
              <w:top w:val="single" w:color="auto" w:sz="4" w:space="0"/>
              <w:left w:val="single" w:color="auto" w:sz="4" w:space="0"/>
            </w:tcBorders>
            <w:shd w:val="clear" w:color="auto" w:fill="FFFFFF"/>
            <w:vAlign w:val="center"/>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餐椅</w:t>
            </w:r>
          </w:p>
        </w:tc>
        <w:tc>
          <w:tcPr>
            <w:tcW w:w="4675" w:type="dxa"/>
            <w:tcBorders>
              <w:top w:val="single" w:color="auto" w:sz="4" w:space="0"/>
              <w:left w:val="single" w:color="auto" w:sz="4" w:space="0"/>
            </w:tcBorders>
            <w:shd w:val="clear" w:color="auto" w:fill="FFFFFF"/>
            <w:vAlign w:val="center"/>
          </w:tcPr>
          <w:p>
            <w:pPr>
              <w:pStyle w:val="8"/>
              <w:spacing w:line="307" w:lineRule="exact"/>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软面无扶手椅，椅子总高度95cm 椅背宽41.4cm,椅背长46. </w:t>
            </w:r>
            <w:r>
              <w:rPr>
                <w:rFonts w:hint="eastAsia" w:ascii="仿宋_GB2312" w:hAnsi="仿宋_GB2312" w:eastAsia="仿宋_GB2312" w:cs="仿宋_GB2312"/>
                <w:kern w:val="2"/>
                <w:sz w:val="24"/>
                <w:szCs w:val="24"/>
                <w:lang w:val="en-US" w:eastAsia="en-US" w:bidi="ar-SA"/>
              </w:rPr>
              <w:t>5cm</w:t>
            </w:r>
          </w:p>
        </w:tc>
        <w:tc>
          <w:tcPr>
            <w:tcW w:w="1584" w:type="dxa"/>
            <w:tcBorders>
              <w:top w:val="single" w:color="auto" w:sz="4" w:space="0"/>
              <w:left w:val="single" w:color="auto" w:sz="4" w:space="0"/>
              <w:right w:val="single" w:color="auto" w:sz="4" w:space="0"/>
            </w:tcBorders>
            <w:shd w:val="clear" w:color="auto" w:fill="FFFFFF"/>
            <w:vAlign w:val="center"/>
          </w:tcPr>
          <w:p>
            <w:pPr>
              <w:pStyle w:val="8"/>
              <w:spacing w:line="240" w:lineRule="auto"/>
              <w:ind w:firstLine="3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456" w:hRule="exact"/>
          <w:jc w:val="center"/>
        </w:trPr>
        <w:tc>
          <w:tcPr>
            <w:tcW w:w="2232" w:type="dxa"/>
            <w:tcBorders>
              <w:top w:val="single" w:color="auto" w:sz="4" w:space="0"/>
              <w:lef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工作台</w:t>
            </w:r>
          </w:p>
        </w:tc>
        <w:tc>
          <w:tcPr>
            <w:tcW w:w="4675" w:type="dxa"/>
            <w:tcBorders>
              <w:top w:val="single" w:color="auto" w:sz="4" w:space="0"/>
              <w:left w:val="single" w:color="auto" w:sz="4" w:space="0"/>
            </w:tcBorders>
            <w:shd w:val="clear" w:color="auto" w:fill="FFFFFF"/>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长方形，</w:t>
            </w:r>
            <w:r>
              <w:rPr>
                <w:rFonts w:hint="eastAsia" w:ascii="仿宋_GB2312" w:hAnsi="仿宋_GB2312" w:eastAsia="仿宋_GB2312" w:cs="仿宋_GB2312"/>
                <w:kern w:val="2"/>
                <w:sz w:val="24"/>
                <w:szCs w:val="24"/>
                <w:lang w:val="en-US" w:eastAsia="en-US" w:bidi="ar-SA"/>
              </w:rPr>
              <w:t xml:space="preserve">180cm </w:t>
            </w:r>
            <w:r>
              <w:rPr>
                <w:rFonts w:hint="eastAsia" w:ascii="仿宋_GB2312" w:hAnsi="仿宋_GB2312" w:eastAsia="仿宋_GB2312" w:cs="仿宋_GB2312"/>
                <w:kern w:val="2"/>
                <w:sz w:val="24"/>
                <w:szCs w:val="24"/>
                <w:lang w:val="en-US" w:eastAsia="zh-CN" w:bidi="ar-SA"/>
              </w:rPr>
              <w:t xml:space="preserve">X </w:t>
            </w:r>
            <w:r>
              <w:rPr>
                <w:rFonts w:hint="eastAsia" w:ascii="仿宋_GB2312" w:hAnsi="仿宋_GB2312" w:eastAsia="仿宋_GB2312" w:cs="仿宋_GB2312"/>
                <w:kern w:val="2"/>
                <w:sz w:val="24"/>
                <w:szCs w:val="24"/>
                <w:lang w:val="en-US" w:eastAsia="en-US" w:bidi="ar-SA"/>
              </w:rPr>
              <w:t>90cm</w:t>
            </w:r>
          </w:p>
        </w:tc>
        <w:tc>
          <w:tcPr>
            <w:tcW w:w="1584" w:type="dxa"/>
            <w:tcBorders>
              <w:top w:val="single" w:color="auto" w:sz="4" w:space="0"/>
              <w:left w:val="single" w:color="auto" w:sz="4" w:space="0"/>
              <w:right w:val="single" w:color="auto" w:sz="4" w:space="0"/>
            </w:tcBorders>
            <w:shd w:val="clear" w:color="auto" w:fill="FFFFFF"/>
          </w:tcPr>
          <w:p>
            <w:pPr>
              <w:pStyle w:val="8"/>
              <w:spacing w:before="80" w:line="240" w:lineRule="auto"/>
              <w:ind w:firstLine="3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456" w:hRule="exact"/>
          <w:jc w:val="center"/>
        </w:trPr>
        <w:tc>
          <w:tcPr>
            <w:tcW w:w="2232" w:type="dxa"/>
            <w:tcBorders>
              <w:top w:val="single" w:color="auto" w:sz="4" w:space="0"/>
              <w:lef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边台</w:t>
            </w:r>
          </w:p>
        </w:tc>
        <w:tc>
          <w:tcPr>
            <w:tcW w:w="4675" w:type="dxa"/>
            <w:tcBorders>
              <w:top w:val="single" w:color="auto" w:sz="4" w:space="0"/>
              <w:left w:val="single" w:color="auto" w:sz="4" w:space="0"/>
            </w:tcBorders>
            <w:shd w:val="clear" w:color="auto" w:fill="FFFFFF"/>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en-US" w:bidi="ar-SA"/>
              </w:rPr>
              <w:t>120cmX60cm</w:t>
            </w:r>
          </w:p>
        </w:tc>
        <w:tc>
          <w:tcPr>
            <w:tcW w:w="1584" w:type="dxa"/>
            <w:tcBorders>
              <w:top w:val="single" w:color="auto" w:sz="4" w:space="0"/>
              <w:left w:val="single" w:color="auto" w:sz="4" w:space="0"/>
              <w:righ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456" w:hRule="exact"/>
          <w:jc w:val="center"/>
        </w:trPr>
        <w:tc>
          <w:tcPr>
            <w:tcW w:w="2232" w:type="dxa"/>
            <w:tcBorders>
              <w:top w:val="single" w:color="auto" w:sz="4" w:space="0"/>
              <w:lef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边台台布</w:t>
            </w:r>
          </w:p>
        </w:tc>
        <w:tc>
          <w:tcPr>
            <w:tcW w:w="4675" w:type="dxa"/>
            <w:tcBorders>
              <w:top w:val="single" w:color="auto" w:sz="4" w:space="0"/>
              <w:lef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纯棉，</w:t>
            </w:r>
            <w:r>
              <w:rPr>
                <w:rFonts w:hint="eastAsia" w:ascii="仿宋_GB2312" w:hAnsi="仿宋_GB2312" w:eastAsia="仿宋_GB2312" w:cs="仿宋_GB2312"/>
                <w:kern w:val="2"/>
                <w:sz w:val="24"/>
                <w:szCs w:val="24"/>
                <w:lang w:val="en-US" w:eastAsia="en-US" w:bidi="ar-SA"/>
              </w:rPr>
              <w:t>190cm</w:t>
            </w:r>
            <w:r>
              <w:rPr>
                <w:rFonts w:hint="eastAsia" w:ascii="仿宋_GB2312" w:hAnsi="仿宋_GB2312" w:eastAsia="仿宋_GB2312" w:cs="仿宋_GB2312"/>
                <w:kern w:val="2"/>
                <w:sz w:val="24"/>
                <w:szCs w:val="24"/>
                <w:lang w:val="en-US" w:eastAsia="zh-CN" w:bidi="ar-SA"/>
              </w:rPr>
              <w:t xml:space="preserve">X </w:t>
            </w:r>
            <w:r>
              <w:rPr>
                <w:rFonts w:hint="eastAsia" w:ascii="仿宋_GB2312" w:hAnsi="仿宋_GB2312" w:eastAsia="仿宋_GB2312" w:cs="仿宋_GB2312"/>
                <w:kern w:val="2"/>
                <w:sz w:val="24"/>
                <w:szCs w:val="24"/>
                <w:lang w:val="en-US" w:eastAsia="en-US" w:bidi="ar-SA"/>
              </w:rPr>
              <w:t xml:space="preserve">150cm, </w:t>
            </w:r>
            <w:r>
              <w:rPr>
                <w:rFonts w:hint="eastAsia" w:ascii="仿宋_GB2312" w:hAnsi="仿宋_GB2312" w:eastAsia="仿宋_GB2312" w:cs="仿宋_GB2312"/>
                <w:kern w:val="2"/>
                <w:sz w:val="24"/>
                <w:szCs w:val="24"/>
                <w:lang w:val="en-US" w:eastAsia="zh-CN" w:bidi="ar-SA"/>
              </w:rPr>
              <w:t>2 块</w:t>
            </w:r>
          </w:p>
        </w:tc>
        <w:tc>
          <w:tcPr>
            <w:tcW w:w="1584" w:type="dxa"/>
            <w:tcBorders>
              <w:top w:val="single" w:color="auto" w:sz="4" w:space="0"/>
              <w:left w:val="single" w:color="auto" w:sz="4" w:space="0"/>
              <w:right w:val="single" w:color="auto" w:sz="4" w:space="0"/>
            </w:tcBorders>
            <w:shd w:val="clear" w:color="auto" w:fill="FFFFFF"/>
          </w:tcPr>
          <w:p>
            <w:pPr>
              <w:pStyle w:val="8"/>
              <w:spacing w:before="10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764" w:hRule="exact"/>
          <w:jc w:val="center"/>
        </w:trPr>
        <w:tc>
          <w:tcPr>
            <w:tcW w:w="2232" w:type="dxa"/>
            <w:tcBorders>
              <w:top w:val="single" w:color="auto" w:sz="4" w:space="0"/>
              <w:left w:val="single" w:color="auto" w:sz="4" w:space="0"/>
            </w:tcBorders>
            <w:shd w:val="clear" w:color="auto" w:fill="FFFFFF"/>
          </w:tcPr>
          <w:p>
            <w:pPr>
              <w:pStyle w:val="9"/>
              <w:spacing w:before="0"/>
              <w:ind w:right="65"/>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餐椅（西餐）</w:t>
            </w:r>
          </w:p>
        </w:tc>
        <w:tc>
          <w:tcPr>
            <w:tcW w:w="4675" w:type="dxa"/>
            <w:tcBorders>
              <w:top w:val="single" w:color="auto" w:sz="4" w:space="0"/>
              <w:left w:val="single" w:color="auto" w:sz="4" w:space="0"/>
            </w:tcBorders>
            <w:shd w:val="clear" w:color="auto" w:fill="FFFFFF"/>
          </w:tcPr>
          <w:p>
            <w:pPr>
              <w:pStyle w:val="9"/>
              <w:spacing w:before="106"/>
              <w:ind w:left="113"/>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椅子总高度 88cm、椅面 44cm×44cm</w:t>
            </w:r>
          </w:p>
          <w:p>
            <w:pPr>
              <w:pStyle w:val="9"/>
              <w:spacing w:before="2"/>
              <w:ind w:left="113"/>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椅背 56cm×43cm</w:t>
            </w:r>
          </w:p>
        </w:tc>
        <w:tc>
          <w:tcPr>
            <w:tcW w:w="1584" w:type="dxa"/>
            <w:tcBorders>
              <w:top w:val="single" w:color="auto" w:sz="4" w:space="0"/>
              <w:left w:val="single" w:color="auto" w:sz="4" w:space="0"/>
              <w:right w:val="single" w:color="auto" w:sz="4" w:space="0"/>
            </w:tcBorders>
            <w:shd w:val="clear" w:color="auto" w:fill="FFFFFF"/>
            <w:vAlign w:val="center"/>
          </w:tcPr>
          <w:p>
            <w:pPr>
              <w:pStyle w:val="8"/>
              <w:spacing w:line="240" w:lineRule="auto"/>
              <w:ind w:firstLine="3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754" w:hRule="exact"/>
          <w:jc w:val="center"/>
        </w:trPr>
        <w:tc>
          <w:tcPr>
            <w:tcW w:w="2232" w:type="dxa"/>
            <w:tcBorders>
              <w:top w:val="single" w:color="auto" w:sz="4" w:space="0"/>
              <w:left w:val="single" w:color="auto" w:sz="4" w:space="0"/>
            </w:tcBorders>
            <w:shd w:val="clear" w:color="auto" w:fill="FFFFFF"/>
          </w:tcPr>
          <w:p>
            <w:pPr>
              <w:pStyle w:val="9"/>
              <w:spacing w:line="244" w:lineRule="auto"/>
              <w:ind w:right="-15"/>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展示盘、面包盘、黄油碟</w:t>
            </w:r>
          </w:p>
        </w:tc>
        <w:tc>
          <w:tcPr>
            <w:tcW w:w="4675" w:type="dxa"/>
            <w:tcBorders>
              <w:top w:val="single" w:color="auto" w:sz="4" w:space="0"/>
              <w:left w:val="single" w:color="auto" w:sz="4" w:space="0"/>
            </w:tcBorders>
            <w:shd w:val="clear" w:color="auto" w:fill="FFFFFF"/>
          </w:tcPr>
          <w:p>
            <w:pPr>
              <w:pStyle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展示盘 10.5 吋、面包盘 6.5 吋、黄</w:t>
            </w:r>
          </w:p>
          <w:p>
            <w:pPr>
              <w:pStyle w:val="9"/>
              <w:spacing w:before="4"/>
              <w:ind w:left="1217"/>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油碟 3.5 吋</w:t>
            </w:r>
          </w:p>
        </w:tc>
        <w:tc>
          <w:tcPr>
            <w:tcW w:w="1584" w:type="dxa"/>
            <w:tcBorders>
              <w:top w:val="single" w:color="auto" w:sz="4" w:space="0"/>
              <w:left w:val="single" w:color="auto" w:sz="4" w:space="0"/>
              <w:right w:val="single" w:color="auto" w:sz="4" w:space="0"/>
            </w:tcBorders>
            <w:shd w:val="clear" w:color="auto" w:fill="FFFFFF"/>
          </w:tcPr>
          <w:p>
            <w:pPr>
              <w:pStyle w:val="8"/>
              <w:spacing w:before="80" w:line="240" w:lineRule="auto"/>
              <w:ind w:firstLine="3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446" w:hRule="exact"/>
          <w:jc w:val="center"/>
        </w:trPr>
        <w:tc>
          <w:tcPr>
            <w:tcW w:w="2232" w:type="dxa"/>
            <w:tcBorders>
              <w:top w:val="single" w:color="auto" w:sz="4" w:space="0"/>
              <w:left w:val="single" w:color="auto" w:sz="4" w:space="0"/>
            </w:tcBorders>
            <w:shd w:val="clear" w:color="auto" w:fill="FFFFFF"/>
          </w:tcPr>
          <w:p>
            <w:pPr>
              <w:pStyle w:val="9"/>
              <w:spacing w:before="140" w:line="244" w:lineRule="auto"/>
              <w:ind w:right="132"/>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胡椒、盐瓶、花瓶</w:t>
            </w:r>
          </w:p>
        </w:tc>
        <w:tc>
          <w:tcPr>
            <w:tcW w:w="4675" w:type="dxa"/>
            <w:tcBorders>
              <w:top w:val="single" w:color="auto" w:sz="4" w:space="0"/>
              <w:left w:val="single" w:color="auto" w:sz="4" w:space="0"/>
            </w:tcBorders>
            <w:shd w:val="clear" w:color="auto" w:fill="FFFFFF"/>
          </w:tcPr>
          <w:p>
            <w:pPr>
              <w:pStyle w:val="9"/>
              <w:spacing w:before="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与餐具协调</w:t>
            </w:r>
          </w:p>
        </w:tc>
        <w:tc>
          <w:tcPr>
            <w:tcW w:w="1584" w:type="dxa"/>
            <w:tcBorders>
              <w:top w:val="single" w:color="auto" w:sz="4" w:space="0"/>
              <w:left w:val="single" w:color="auto" w:sz="4" w:space="0"/>
              <w:right w:val="single" w:color="auto" w:sz="4" w:space="0"/>
            </w:tcBorders>
            <w:shd w:val="clear" w:color="auto" w:fill="FFFFFF"/>
            <w:vAlign w:val="center"/>
          </w:tcPr>
          <w:p>
            <w:pPr>
              <w:pStyle w:val="8"/>
              <w:spacing w:line="240" w:lineRule="auto"/>
              <w:ind w:firstLine="3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451" w:hRule="exact"/>
          <w:jc w:val="center"/>
        </w:trPr>
        <w:tc>
          <w:tcPr>
            <w:tcW w:w="2232" w:type="dxa"/>
            <w:tcBorders>
              <w:top w:val="single" w:color="auto" w:sz="4" w:space="0"/>
              <w:left w:val="single" w:color="auto" w:sz="4" w:space="0"/>
            </w:tcBorders>
            <w:shd w:val="clear" w:color="auto" w:fill="FFFFFF"/>
          </w:tcPr>
          <w:p>
            <w:pPr>
              <w:pStyle w:val="9"/>
              <w:spacing w:before="142"/>
              <w:ind w:left="177" w:right="65"/>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玻璃杯</w:t>
            </w:r>
          </w:p>
        </w:tc>
        <w:tc>
          <w:tcPr>
            <w:tcW w:w="4675" w:type="dxa"/>
            <w:tcBorders>
              <w:top w:val="single" w:color="auto" w:sz="4" w:space="0"/>
              <w:left w:val="single" w:color="auto" w:sz="4" w:space="0"/>
            </w:tcBorders>
            <w:shd w:val="clear" w:color="auto" w:fill="FFFFFF"/>
          </w:tcPr>
          <w:p>
            <w:pPr>
              <w:pStyle w:val="9"/>
              <w:spacing w:before="142"/>
              <w:ind w:left="116"/>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水杯、红、白葡萄酒杯</w:t>
            </w:r>
          </w:p>
        </w:tc>
        <w:tc>
          <w:tcPr>
            <w:tcW w:w="1584" w:type="dxa"/>
            <w:tcBorders>
              <w:top w:val="single" w:color="auto" w:sz="4" w:space="0"/>
              <w:left w:val="single" w:color="auto" w:sz="4" w:space="0"/>
              <w:right w:val="single" w:color="auto" w:sz="4" w:space="0"/>
            </w:tcBorders>
            <w:shd w:val="clear" w:color="auto" w:fill="FFFFFF"/>
          </w:tcPr>
          <w:p>
            <w:pPr>
              <w:pStyle w:val="8"/>
              <w:spacing w:before="80" w:line="240" w:lineRule="auto"/>
              <w:ind w:firstLine="3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451" w:hRule="exact"/>
          <w:jc w:val="center"/>
        </w:trPr>
        <w:tc>
          <w:tcPr>
            <w:tcW w:w="2232" w:type="dxa"/>
            <w:tcBorders>
              <w:top w:val="single" w:color="auto" w:sz="4" w:space="0"/>
              <w:left w:val="single" w:color="auto" w:sz="4" w:space="0"/>
            </w:tcBorders>
            <w:shd w:val="clear" w:color="auto" w:fill="FFFFFF"/>
            <w:vAlign w:val="bottom"/>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冰桶</w:t>
            </w:r>
          </w:p>
        </w:tc>
        <w:tc>
          <w:tcPr>
            <w:tcW w:w="4675" w:type="dxa"/>
            <w:tcBorders>
              <w:top w:val="single" w:color="auto" w:sz="4" w:space="0"/>
              <w:left w:val="single" w:color="auto" w:sz="4" w:space="0"/>
            </w:tcBorders>
            <w:shd w:val="clear" w:color="auto" w:fill="FFFFFF"/>
            <w:vAlign w:val="bottom"/>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不锈钢</w:t>
            </w:r>
          </w:p>
        </w:tc>
        <w:tc>
          <w:tcPr>
            <w:tcW w:w="1584" w:type="dxa"/>
            <w:tcBorders>
              <w:top w:val="single" w:color="auto" w:sz="4" w:space="0"/>
              <w:left w:val="single" w:color="auto" w:sz="4" w:space="0"/>
              <w:right w:val="single" w:color="auto" w:sz="4" w:space="0"/>
            </w:tcBorders>
            <w:shd w:val="clear" w:color="auto" w:fill="FFFFFF"/>
            <w:vAlign w:val="bottom"/>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451" w:hRule="exact"/>
          <w:jc w:val="center"/>
        </w:trPr>
        <w:tc>
          <w:tcPr>
            <w:tcW w:w="2232" w:type="dxa"/>
            <w:tcBorders>
              <w:top w:val="single" w:color="auto" w:sz="4" w:space="0"/>
              <w:left w:val="single" w:color="auto" w:sz="4" w:space="0"/>
            </w:tcBorders>
            <w:shd w:val="clear" w:color="auto" w:fill="FFFFFF"/>
            <w:vAlign w:val="bottom"/>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咖啡壶</w:t>
            </w:r>
          </w:p>
        </w:tc>
        <w:tc>
          <w:tcPr>
            <w:tcW w:w="4675" w:type="dxa"/>
            <w:tcBorders>
              <w:top w:val="single" w:color="auto" w:sz="4" w:space="0"/>
              <w:left w:val="single" w:color="auto" w:sz="4" w:space="0"/>
            </w:tcBorders>
            <w:shd w:val="clear" w:color="auto" w:fill="FFFFFF"/>
            <w:vAlign w:val="bottom"/>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玻璃/瓷器</w:t>
            </w:r>
          </w:p>
        </w:tc>
        <w:tc>
          <w:tcPr>
            <w:tcW w:w="1584" w:type="dxa"/>
            <w:tcBorders>
              <w:top w:val="single" w:color="auto" w:sz="4" w:space="0"/>
              <w:left w:val="single" w:color="auto" w:sz="4" w:space="0"/>
              <w:right w:val="single" w:color="auto" w:sz="4" w:space="0"/>
            </w:tcBorders>
            <w:shd w:val="clear" w:color="auto" w:fill="FFFFFF"/>
            <w:vAlign w:val="bottom"/>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451" w:hRule="exact"/>
          <w:jc w:val="center"/>
        </w:trPr>
        <w:tc>
          <w:tcPr>
            <w:tcW w:w="2232" w:type="dxa"/>
            <w:tcBorders>
              <w:top w:val="single" w:color="auto" w:sz="4" w:space="0"/>
              <w:left w:val="single" w:color="auto" w:sz="4" w:space="0"/>
            </w:tcBorders>
            <w:shd w:val="clear" w:color="auto" w:fill="FFFFFF"/>
            <w:vAlign w:val="bottom"/>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茶壶</w:t>
            </w:r>
          </w:p>
        </w:tc>
        <w:tc>
          <w:tcPr>
            <w:tcW w:w="4675" w:type="dxa"/>
            <w:tcBorders>
              <w:top w:val="single" w:color="auto" w:sz="4" w:space="0"/>
              <w:left w:val="single" w:color="auto" w:sz="4" w:space="0"/>
            </w:tcBorders>
            <w:shd w:val="clear" w:color="auto" w:fill="FFFFFF"/>
            <w:vAlign w:val="bottom"/>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玻璃/瓷器</w:t>
            </w:r>
          </w:p>
        </w:tc>
        <w:tc>
          <w:tcPr>
            <w:tcW w:w="1584" w:type="dxa"/>
            <w:tcBorders>
              <w:top w:val="single" w:color="auto" w:sz="4" w:space="0"/>
              <w:left w:val="single" w:color="auto" w:sz="4" w:space="0"/>
              <w:right w:val="single" w:color="auto" w:sz="4" w:space="0"/>
            </w:tcBorders>
            <w:shd w:val="clear" w:color="auto" w:fill="FFFFFF"/>
            <w:vAlign w:val="bottom"/>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451" w:hRule="exact"/>
          <w:jc w:val="center"/>
        </w:trPr>
        <w:tc>
          <w:tcPr>
            <w:tcW w:w="2232" w:type="dxa"/>
            <w:tcBorders>
              <w:top w:val="single" w:color="auto" w:sz="4" w:space="0"/>
              <w:lef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糖盅、奶盅</w:t>
            </w:r>
          </w:p>
        </w:tc>
        <w:tc>
          <w:tcPr>
            <w:tcW w:w="4675" w:type="dxa"/>
            <w:tcBorders>
              <w:top w:val="single" w:color="auto" w:sz="4" w:space="0"/>
              <w:lef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瓷器</w:t>
            </w:r>
          </w:p>
        </w:tc>
        <w:tc>
          <w:tcPr>
            <w:tcW w:w="1584" w:type="dxa"/>
            <w:tcBorders>
              <w:top w:val="single" w:color="auto" w:sz="4" w:space="0"/>
              <w:left w:val="single" w:color="auto" w:sz="4" w:space="0"/>
              <w:righ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451" w:hRule="exact"/>
          <w:jc w:val="center"/>
        </w:trPr>
        <w:tc>
          <w:tcPr>
            <w:tcW w:w="2232" w:type="dxa"/>
            <w:tcBorders>
              <w:top w:val="single" w:color="auto" w:sz="4" w:space="0"/>
              <w:lef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餐巾</w:t>
            </w:r>
          </w:p>
        </w:tc>
        <w:tc>
          <w:tcPr>
            <w:tcW w:w="4675" w:type="dxa"/>
            <w:tcBorders>
              <w:top w:val="single" w:color="auto" w:sz="4" w:space="0"/>
              <w:lef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（白色）全棉（50厘米）</w:t>
            </w:r>
          </w:p>
        </w:tc>
        <w:tc>
          <w:tcPr>
            <w:tcW w:w="1584" w:type="dxa"/>
            <w:tcBorders>
              <w:top w:val="single" w:color="auto" w:sz="4" w:space="0"/>
              <w:left w:val="single" w:color="auto" w:sz="4" w:space="0"/>
              <w:righ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451" w:hRule="exact"/>
          <w:jc w:val="center"/>
        </w:trPr>
        <w:tc>
          <w:tcPr>
            <w:tcW w:w="2232" w:type="dxa"/>
            <w:tcBorders>
              <w:top w:val="single" w:color="auto" w:sz="4" w:space="0"/>
              <w:lef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开胃菜盘</w:t>
            </w:r>
          </w:p>
        </w:tc>
        <w:tc>
          <w:tcPr>
            <w:tcW w:w="4675" w:type="dxa"/>
            <w:tcBorders>
              <w:top w:val="single" w:color="auto" w:sz="4" w:space="0"/>
              <w:lef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瓷器、8寸</w:t>
            </w:r>
          </w:p>
        </w:tc>
        <w:tc>
          <w:tcPr>
            <w:tcW w:w="1584" w:type="dxa"/>
            <w:tcBorders>
              <w:top w:val="single" w:color="auto" w:sz="4" w:space="0"/>
              <w:left w:val="single" w:color="auto" w:sz="4" w:space="0"/>
              <w:righ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451" w:hRule="exact"/>
          <w:jc w:val="center"/>
        </w:trPr>
        <w:tc>
          <w:tcPr>
            <w:tcW w:w="2232" w:type="dxa"/>
            <w:tcBorders>
              <w:top w:val="single" w:color="auto" w:sz="4" w:space="0"/>
              <w:lef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主菜盘</w:t>
            </w:r>
          </w:p>
        </w:tc>
        <w:tc>
          <w:tcPr>
            <w:tcW w:w="4675" w:type="dxa"/>
            <w:tcBorders>
              <w:top w:val="single" w:color="auto" w:sz="4" w:space="0"/>
              <w:lef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瓷器、10寸</w:t>
            </w:r>
          </w:p>
        </w:tc>
        <w:tc>
          <w:tcPr>
            <w:tcW w:w="1584" w:type="dxa"/>
            <w:tcBorders>
              <w:top w:val="single" w:color="auto" w:sz="4" w:space="0"/>
              <w:left w:val="single" w:color="auto" w:sz="4" w:space="0"/>
              <w:right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846" w:hRule="exact"/>
          <w:jc w:val="center"/>
        </w:trPr>
        <w:tc>
          <w:tcPr>
            <w:tcW w:w="2232" w:type="dxa"/>
            <w:tcBorders>
              <w:top w:val="single" w:color="auto" w:sz="4" w:space="0"/>
              <w:left w:val="single" w:color="auto" w:sz="4" w:space="0"/>
            </w:tcBorders>
            <w:shd w:val="clear" w:color="auto" w:fill="FFFFFF"/>
          </w:tcPr>
          <w:p>
            <w:pPr>
              <w:pStyle w:val="9"/>
              <w:spacing w:before="0"/>
              <w:ind w:right="65"/>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餐具（刀叉勺）</w:t>
            </w:r>
          </w:p>
        </w:tc>
        <w:tc>
          <w:tcPr>
            <w:tcW w:w="4675" w:type="dxa"/>
            <w:tcBorders>
              <w:top w:val="single" w:color="auto" w:sz="4" w:space="0"/>
              <w:left w:val="single" w:color="auto" w:sz="4" w:space="0"/>
            </w:tcBorders>
            <w:shd w:val="clear" w:color="auto" w:fill="FFFFFF"/>
          </w:tcPr>
          <w:p>
            <w:pPr>
              <w:pStyle w:val="9"/>
              <w:spacing w:before="176" w:line="244" w:lineRule="auto"/>
              <w:ind w:right="94"/>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摆台用开胃刀叉、汤匙、鱼刀叉、主菜刀叉、甜品叉匙</w:t>
            </w:r>
          </w:p>
        </w:tc>
        <w:tc>
          <w:tcPr>
            <w:tcW w:w="1584" w:type="dxa"/>
            <w:tcBorders>
              <w:top w:val="single" w:color="auto" w:sz="4" w:space="0"/>
              <w:left w:val="single" w:color="auto" w:sz="4" w:space="0"/>
              <w:right w:val="single" w:color="auto" w:sz="4" w:space="0"/>
            </w:tcBorders>
            <w:shd w:val="clear" w:color="auto" w:fill="FFFFFF"/>
            <w:vAlign w:val="center"/>
          </w:tcPr>
          <w:p>
            <w:pPr>
              <w:pStyle w:val="8"/>
              <w:spacing w:line="240" w:lineRule="auto"/>
              <w:ind w:firstLine="3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638" w:hRule="exact"/>
          <w:jc w:val="center"/>
        </w:trPr>
        <w:tc>
          <w:tcPr>
            <w:tcW w:w="2232" w:type="dxa"/>
            <w:tcBorders>
              <w:top w:val="single" w:color="auto" w:sz="4" w:space="0"/>
              <w:left w:val="single" w:color="auto" w:sz="4" w:space="0"/>
              <w:bottom w:val="single" w:color="auto" w:sz="4" w:space="0"/>
            </w:tcBorders>
            <w:shd w:val="clear" w:color="auto" w:fill="FFFFFF"/>
          </w:tcPr>
          <w:p>
            <w:pPr>
              <w:pStyle w:val="9"/>
              <w:spacing w:before="140"/>
              <w:ind w:left="177" w:right="65"/>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平盘 </w:t>
            </w:r>
          </w:p>
        </w:tc>
        <w:tc>
          <w:tcPr>
            <w:tcW w:w="4675" w:type="dxa"/>
            <w:tcBorders>
              <w:top w:val="single" w:color="auto" w:sz="4" w:space="0"/>
              <w:left w:val="single" w:color="auto" w:sz="4" w:space="0"/>
              <w:bottom w:val="single" w:color="auto" w:sz="4" w:space="0"/>
            </w:tcBorders>
            <w:shd w:val="clear" w:color="auto" w:fill="FFFFFF"/>
          </w:tcPr>
          <w:p>
            <w:pPr>
              <w:pStyle w:val="9"/>
              <w:spacing w:before="140"/>
              <w:ind w:left="115"/>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 寸</w:t>
            </w:r>
          </w:p>
        </w:tc>
        <w:tc>
          <w:tcPr>
            <w:tcW w:w="1584" w:type="dxa"/>
            <w:tcBorders>
              <w:top w:val="single" w:color="auto" w:sz="4" w:space="0"/>
              <w:left w:val="single" w:color="auto" w:sz="4" w:space="0"/>
              <w:bottom w:val="single" w:color="auto" w:sz="4" w:space="0"/>
              <w:right w:val="single" w:color="auto" w:sz="4" w:space="0"/>
            </w:tcBorders>
            <w:shd w:val="clear" w:color="auto" w:fill="FFFFFF"/>
          </w:tcPr>
          <w:p>
            <w:pPr>
              <w:pStyle w:val="8"/>
              <w:spacing w:before="80" w:line="240" w:lineRule="auto"/>
              <w:ind w:firstLine="3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638" w:hRule="exact"/>
          <w:jc w:val="center"/>
        </w:trPr>
        <w:tc>
          <w:tcPr>
            <w:tcW w:w="2232" w:type="dxa"/>
            <w:tcBorders>
              <w:top w:val="single" w:color="auto" w:sz="4" w:space="0"/>
              <w:left w:val="single" w:color="auto" w:sz="4" w:space="0"/>
              <w:bottom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葡萄酒</w:t>
            </w:r>
          </w:p>
        </w:tc>
        <w:tc>
          <w:tcPr>
            <w:tcW w:w="4675" w:type="dxa"/>
            <w:tcBorders>
              <w:top w:val="single" w:color="auto" w:sz="4" w:space="0"/>
              <w:left w:val="single" w:color="auto" w:sz="4" w:space="0"/>
              <w:bottom w:val="single" w:color="auto" w:sz="4" w:space="0"/>
            </w:tcBorders>
            <w:shd w:val="clear" w:color="auto" w:fill="FFFFFF"/>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瓶装，</w:t>
            </w:r>
            <w:r>
              <w:rPr>
                <w:rFonts w:hint="eastAsia" w:ascii="仿宋_GB2312" w:hAnsi="仿宋_GB2312" w:eastAsia="仿宋_GB2312" w:cs="仿宋_GB2312"/>
                <w:kern w:val="2"/>
                <w:sz w:val="24"/>
                <w:szCs w:val="24"/>
                <w:lang w:val="en-US" w:eastAsia="en-US" w:bidi="ar-SA"/>
              </w:rPr>
              <w:t>750ml</w:t>
            </w:r>
          </w:p>
        </w:tc>
        <w:tc>
          <w:tcPr>
            <w:tcW w:w="1584" w:type="dxa"/>
            <w:tcBorders>
              <w:top w:val="single" w:color="auto" w:sz="4" w:space="0"/>
              <w:left w:val="single" w:color="auto" w:sz="4" w:space="0"/>
              <w:bottom w:val="single" w:color="auto" w:sz="4" w:space="0"/>
              <w:right w:val="single" w:color="auto" w:sz="4" w:space="0"/>
            </w:tcBorders>
            <w:shd w:val="clear" w:color="auto" w:fill="FFFFFF"/>
          </w:tcPr>
          <w:p>
            <w:pPr>
              <w:pStyle w:val="8"/>
              <w:spacing w:before="80" w:line="240" w:lineRule="auto"/>
              <w:ind w:firstLine="3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638" w:hRule="exact"/>
          <w:jc w:val="center"/>
        </w:trPr>
        <w:tc>
          <w:tcPr>
            <w:tcW w:w="2232" w:type="dxa"/>
            <w:tcBorders>
              <w:top w:val="single" w:color="auto" w:sz="4" w:space="0"/>
              <w:left w:val="single" w:color="auto" w:sz="4" w:space="0"/>
              <w:bottom w:val="single" w:color="auto" w:sz="4" w:space="0"/>
            </w:tcBorders>
            <w:shd w:val="clear" w:color="auto" w:fill="FFFFFF"/>
          </w:tcPr>
          <w:p>
            <w:pPr>
              <w:pStyle w:val="8"/>
              <w:spacing w:before="80"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碳酸饮料</w:t>
            </w:r>
          </w:p>
        </w:tc>
        <w:tc>
          <w:tcPr>
            <w:tcW w:w="4675" w:type="dxa"/>
            <w:tcBorders>
              <w:top w:val="single" w:color="auto" w:sz="4" w:space="0"/>
              <w:left w:val="single" w:color="auto" w:sz="4" w:space="0"/>
              <w:bottom w:val="single" w:color="auto" w:sz="4" w:space="0"/>
            </w:tcBorders>
            <w:shd w:val="clear" w:color="auto" w:fill="FFFFFF"/>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听装，</w:t>
            </w:r>
            <w:r>
              <w:rPr>
                <w:rFonts w:hint="eastAsia" w:ascii="仿宋_GB2312" w:hAnsi="仿宋_GB2312" w:eastAsia="仿宋_GB2312" w:cs="仿宋_GB2312"/>
                <w:kern w:val="2"/>
                <w:sz w:val="24"/>
                <w:szCs w:val="24"/>
                <w:lang w:val="en-US" w:eastAsia="en-US" w:bidi="ar-SA"/>
              </w:rPr>
              <w:t>330ml</w:t>
            </w:r>
          </w:p>
        </w:tc>
        <w:tc>
          <w:tcPr>
            <w:tcW w:w="1584" w:type="dxa"/>
            <w:tcBorders>
              <w:top w:val="single" w:color="auto" w:sz="4" w:space="0"/>
              <w:left w:val="single" w:color="auto" w:sz="4" w:space="0"/>
              <w:bottom w:val="single" w:color="auto" w:sz="4" w:space="0"/>
              <w:right w:val="single" w:color="auto" w:sz="4" w:space="0"/>
            </w:tcBorders>
            <w:shd w:val="clear" w:color="auto" w:fill="FFFFFF"/>
          </w:tcPr>
          <w:p>
            <w:pPr>
              <w:pStyle w:val="8"/>
              <w:spacing w:before="80" w:line="240" w:lineRule="auto"/>
              <w:ind w:firstLine="3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r>
        <w:tblPrEx>
          <w:tblCellMar>
            <w:top w:w="0" w:type="dxa"/>
            <w:left w:w="10" w:type="dxa"/>
            <w:bottom w:w="0" w:type="dxa"/>
            <w:right w:w="10" w:type="dxa"/>
          </w:tblCellMar>
        </w:tblPrEx>
        <w:trPr>
          <w:trHeight w:val="638" w:hRule="exact"/>
          <w:jc w:val="center"/>
        </w:trPr>
        <w:tc>
          <w:tcPr>
            <w:tcW w:w="2232" w:type="dxa"/>
            <w:tcBorders>
              <w:top w:val="single" w:color="auto" w:sz="4" w:space="0"/>
              <w:left w:val="single" w:color="auto" w:sz="4" w:space="0"/>
              <w:bottom w:val="single" w:color="auto" w:sz="4" w:space="0"/>
            </w:tcBorders>
            <w:shd w:val="clear" w:color="auto" w:fill="FFFFFF"/>
            <w:vAlign w:val="center"/>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相关一次性耗材</w:t>
            </w:r>
          </w:p>
        </w:tc>
        <w:tc>
          <w:tcPr>
            <w:tcW w:w="4675" w:type="dxa"/>
            <w:tcBorders>
              <w:top w:val="single" w:color="auto" w:sz="4" w:space="0"/>
              <w:left w:val="single" w:color="auto" w:sz="4" w:space="0"/>
              <w:bottom w:val="single" w:color="auto" w:sz="4" w:space="0"/>
            </w:tcBorders>
            <w:shd w:val="clear" w:color="auto" w:fill="FFFFFF"/>
            <w:vAlign w:val="center"/>
          </w:tcPr>
          <w:p>
            <w:pPr>
              <w:pStyle w:val="8"/>
              <w:spacing w:line="240" w:lineRule="auto"/>
              <w:ind w:firstLine="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w:t>
            </w:r>
          </w:p>
        </w:tc>
        <w:tc>
          <w:tcPr>
            <w:tcW w:w="15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line="240" w:lineRule="auto"/>
              <w:ind w:firstLine="3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统一提供</w:t>
            </w:r>
          </w:p>
        </w:tc>
      </w:tr>
    </w:tbl>
    <w:p>
      <w:pPr>
        <w:spacing w:line="1" w:lineRule="exact"/>
        <w:rPr>
          <w:rFonts w:ascii="仿宋_GB2312" w:hAnsi="仿宋_GB2312" w:eastAsia="仿宋_GB2312" w:cs="仿宋_GB2312"/>
        </w:rPr>
      </w:pPr>
      <w:r>
        <w:rPr>
          <w:rFonts w:hint="eastAsia" w:ascii="仿宋" w:hAnsi="仿宋" w:eastAsia="仿宋" w:cs="仿宋"/>
        </w:rPr>
        <w:br w:type="page"/>
      </w:r>
      <w:r>
        <w:rPr>
          <w:rFonts w:hint="eastAsia" w:ascii="仿宋_GB2312" w:hAnsi="仿宋_GB2312" w:eastAsia="仿宋_GB2312" w:cs="仿宋_GB2312"/>
        </w:rPr>
        <w:t xml:space="preserve"> </w:t>
      </w:r>
    </w:p>
    <w:p>
      <w:pPr>
        <w:widowControl/>
        <w:numPr>
          <w:ilvl w:val="0"/>
          <w:numId w:val="2"/>
        </w:numPr>
        <w:spacing w:line="480" w:lineRule="exact"/>
        <w:ind w:left="569"/>
        <w:rPr>
          <w:rFonts w:ascii="黑体" w:hAnsi="黑体" w:eastAsia="黑体" w:cs="黑体"/>
          <w:color w:val="0D0D0D"/>
        </w:rPr>
      </w:pPr>
      <w:r>
        <w:rPr>
          <w:rFonts w:hint="eastAsia" w:ascii="黑体" w:hAnsi="黑体" w:eastAsia="黑体" w:cs="黑体"/>
          <w:color w:val="0D0D0D"/>
        </w:rPr>
        <w:t xml:space="preserve">评分标准 </w:t>
      </w:r>
    </w:p>
    <w:tbl>
      <w:tblPr>
        <w:tblStyle w:val="5"/>
        <w:tblW w:w="8520"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0"/>
        <w:gridCol w:w="6225"/>
        <w:gridCol w:w="465"/>
        <w:gridCol w:w="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10" w:type="dxa"/>
            <w:vAlign w:val="center"/>
          </w:tcPr>
          <w:p>
            <w:pPr>
              <w:pStyle w:val="9"/>
              <w:spacing w:line="252" w:lineRule="exact"/>
              <w:ind w:left="569"/>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项目</w:t>
            </w:r>
          </w:p>
        </w:tc>
        <w:tc>
          <w:tcPr>
            <w:tcW w:w="6225" w:type="dxa"/>
            <w:vAlign w:val="center"/>
          </w:tcPr>
          <w:p>
            <w:pPr>
              <w:pStyle w:val="9"/>
              <w:spacing w:line="252" w:lineRule="exact"/>
              <w:ind w:left="178" w:right="64"/>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操作程序及标准</w:t>
            </w:r>
          </w:p>
        </w:tc>
        <w:tc>
          <w:tcPr>
            <w:tcW w:w="465" w:type="dxa"/>
            <w:vAlign w:val="center"/>
          </w:tcPr>
          <w:p>
            <w:pPr>
              <w:pStyle w:val="9"/>
              <w:spacing w:line="252" w:lineRule="exact"/>
              <w:ind w:right="275"/>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分值</w:t>
            </w:r>
          </w:p>
        </w:tc>
        <w:tc>
          <w:tcPr>
            <w:tcW w:w="420" w:type="dxa"/>
            <w:vAlign w:val="center"/>
          </w:tcPr>
          <w:p>
            <w:pPr>
              <w:pStyle w:val="9"/>
              <w:spacing w:line="252" w:lineRule="exact"/>
              <w:ind w:right="275"/>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10" w:type="dxa"/>
          </w:tcPr>
          <w:p>
            <w:pPr>
              <w:pStyle w:val="9"/>
              <w:spacing w:before="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台布、餐椅</w:t>
            </w:r>
          </w:p>
          <w:p>
            <w:pPr>
              <w:pStyle w:val="9"/>
              <w:spacing w:before="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(4分)</w:t>
            </w:r>
          </w:p>
        </w:tc>
        <w:tc>
          <w:tcPr>
            <w:tcW w:w="6225" w:type="dxa"/>
            <w:vAlign w:val="center"/>
          </w:tcPr>
          <w:p>
            <w:pPr>
              <w:pStyle w:val="9"/>
              <w:spacing w:line="250" w:lineRule="exact"/>
              <w:ind w:left="178" w:right="64"/>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台布平整，铺设方法正确，四边下垂均等。相对餐椅的椅背中心对准，餐椅边沿与下垂台布相切。</w:t>
            </w:r>
          </w:p>
        </w:tc>
        <w:tc>
          <w:tcPr>
            <w:tcW w:w="465" w:type="dxa"/>
            <w:vAlign w:val="center"/>
          </w:tcPr>
          <w:p>
            <w:pPr>
              <w:pStyle w:val="9"/>
              <w:spacing w:line="250" w:lineRule="exact"/>
              <w:ind w:left="12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420" w:type="dxa"/>
          </w:tcPr>
          <w:p>
            <w:pPr>
              <w:pStyle w:val="9"/>
              <w:spacing w:line="250" w:lineRule="exact"/>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10" w:type="dxa"/>
          </w:tcPr>
          <w:p>
            <w:pPr>
              <w:pStyle w:val="9"/>
              <w:spacing w:before="7" w:line="270" w:lineRule="atLeast"/>
              <w:ind w:left="489" w:right="136" w:hanging="236"/>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展示盘、</w:t>
            </w:r>
          </w:p>
          <w:p>
            <w:pPr>
              <w:pStyle w:val="9"/>
              <w:spacing w:before="7" w:line="270" w:lineRule="atLeast"/>
              <w:ind w:left="489" w:right="136" w:hanging="236"/>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刀、勺、</w:t>
            </w:r>
          </w:p>
          <w:p>
            <w:pPr>
              <w:pStyle w:val="9"/>
              <w:spacing w:before="7" w:line="270" w:lineRule="atLeast"/>
              <w:ind w:left="489" w:right="136" w:hanging="236"/>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叉(10分)</w:t>
            </w:r>
          </w:p>
        </w:tc>
        <w:tc>
          <w:tcPr>
            <w:tcW w:w="6225" w:type="dxa"/>
            <w:vAlign w:val="center"/>
          </w:tcPr>
          <w:p>
            <w:pPr>
              <w:pStyle w:val="9"/>
              <w:spacing w:before="3" w:line="250" w:lineRule="exact"/>
              <w:ind w:left="180" w:right="64"/>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展示盘距离桌边距离均等，中心与餐位中心对准，刀,叉,勺由内向外摆放,距桌边距离均等，且刀、又、勺之间距离均等方便客人取用。</w:t>
            </w:r>
          </w:p>
        </w:tc>
        <w:tc>
          <w:tcPr>
            <w:tcW w:w="465" w:type="dxa"/>
            <w:vAlign w:val="center"/>
          </w:tcPr>
          <w:p>
            <w:pPr>
              <w:pStyle w:val="9"/>
              <w:spacing w:before="3" w:line="250" w:lineRule="exact"/>
              <w:ind w:left="12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c>
          <w:tcPr>
            <w:tcW w:w="420" w:type="dxa"/>
          </w:tcPr>
          <w:p>
            <w:pPr>
              <w:pStyle w:val="9"/>
              <w:spacing w:before="3" w:line="250" w:lineRule="exact"/>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410" w:type="dxa"/>
          </w:tcPr>
          <w:p>
            <w:pPr>
              <w:pStyle w:val="9"/>
              <w:spacing w:line="242" w:lineRule="auto"/>
              <w:ind w:left="148" w:right="136"/>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面包盘、黄油刀,黄油碟  (6 分)</w:t>
            </w:r>
          </w:p>
        </w:tc>
        <w:tc>
          <w:tcPr>
            <w:tcW w:w="6225" w:type="dxa"/>
            <w:vAlign w:val="center"/>
          </w:tcPr>
          <w:p>
            <w:pPr>
              <w:pStyle w:val="9"/>
              <w:spacing w:line="250" w:lineRule="exact"/>
              <w:ind w:left="178" w:right="64"/>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面包盘距桌边及餐叉之间距离均等，黄油刀、黄油碟位置准确。</w:t>
            </w:r>
          </w:p>
        </w:tc>
        <w:tc>
          <w:tcPr>
            <w:tcW w:w="465" w:type="dxa"/>
            <w:vAlign w:val="center"/>
          </w:tcPr>
          <w:p>
            <w:pPr>
              <w:pStyle w:val="9"/>
              <w:spacing w:line="250" w:lineRule="exact"/>
              <w:ind w:left="12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420" w:type="dxa"/>
          </w:tcPr>
          <w:p>
            <w:pPr>
              <w:pStyle w:val="9"/>
              <w:spacing w:line="250" w:lineRule="exact"/>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1410" w:type="dxa"/>
          </w:tcPr>
          <w:p>
            <w:pPr>
              <w:pStyle w:val="9"/>
              <w:spacing w:before="2" w:line="270" w:lineRule="atLeast"/>
              <w:ind w:left="489" w:right="33" w:hanging="342"/>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酒杯、花瓶、椒盐瓶、口布</w:t>
            </w:r>
          </w:p>
          <w:p>
            <w:pPr>
              <w:pStyle w:val="9"/>
              <w:spacing w:before="2" w:line="270" w:lineRule="atLeast"/>
              <w:ind w:left="489" w:right="33" w:hanging="342"/>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(10分)</w:t>
            </w:r>
          </w:p>
        </w:tc>
        <w:tc>
          <w:tcPr>
            <w:tcW w:w="6225" w:type="dxa"/>
            <w:vAlign w:val="center"/>
          </w:tcPr>
          <w:p>
            <w:pPr>
              <w:pStyle w:val="9"/>
              <w:spacing w:before="138"/>
              <w:ind w:left="187" w:right="64"/>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白葡萄酒杯摆在开胃品刀的正上方，三杯成45度斜直线，各杯身之间距离均等，花瓶与椒盐瓶摆放在桌边一侧，位置不妨碍客人就餐。折花方法正确、卫生，在装饰盘上摆放位置一致，造型美观，大小协调。</w:t>
            </w:r>
          </w:p>
        </w:tc>
        <w:tc>
          <w:tcPr>
            <w:tcW w:w="465" w:type="dxa"/>
            <w:vAlign w:val="center"/>
          </w:tcPr>
          <w:p>
            <w:pPr>
              <w:pStyle w:val="9"/>
              <w:spacing w:before="138"/>
              <w:ind w:left="120"/>
              <w:rPr>
                <w:rFonts w:hint="eastAsia" w:ascii="仿宋_GB2312" w:hAnsi="仿宋_GB2312" w:eastAsia="仿宋_GB2312" w:cs="仿宋_GB2312"/>
                <w:kern w:val="2"/>
                <w:sz w:val="24"/>
                <w:szCs w:val="24"/>
                <w:lang w:val="en-US" w:eastAsia="zh-CN" w:bidi="ar-SA"/>
              </w:rPr>
            </w:pPr>
          </w:p>
          <w:p>
            <w:pPr>
              <w:pStyle w:val="9"/>
              <w:spacing w:before="138"/>
              <w:ind w:left="12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c>
          <w:tcPr>
            <w:tcW w:w="420" w:type="dxa"/>
          </w:tcPr>
          <w:p>
            <w:pPr>
              <w:pStyle w:val="9"/>
              <w:spacing w:before="138"/>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10" w:type="dxa"/>
            <w:vAlign w:val="center"/>
          </w:tcPr>
          <w:p>
            <w:pPr>
              <w:pStyle w:val="9"/>
              <w:ind w:firstLine="240" w:firstLineChars="10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引客入座</w:t>
            </w:r>
          </w:p>
          <w:p>
            <w:pPr>
              <w:pStyle w:val="9"/>
              <w:spacing w:before="2" w:line="252" w:lineRule="exact"/>
              <w:ind w:firstLine="360" w:firstLineChars="15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 分）</w:t>
            </w:r>
          </w:p>
        </w:tc>
        <w:tc>
          <w:tcPr>
            <w:tcW w:w="6225" w:type="dxa"/>
          </w:tcPr>
          <w:p>
            <w:pPr>
              <w:pStyle w:val="9"/>
              <w:spacing w:before="138"/>
              <w:ind w:left="180" w:right="64"/>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运用规范服务用语、方式引领客人，协助客人入座，女士优先。铺餐巾动作规范、优雅。</w:t>
            </w:r>
          </w:p>
        </w:tc>
        <w:tc>
          <w:tcPr>
            <w:tcW w:w="465" w:type="dxa"/>
          </w:tcPr>
          <w:p>
            <w:pPr>
              <w:pStyle w:val="9"/>
              <w:spacing w:before="138"/>
              <w:ind w:left="12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8 </w:t>
            </w:r>
          </w:p>
        </w:tc>
        <w:tc>
          <w:tcPr>
            <w:tcW w:w="420" w:type="dxa"/>
          </w:tcPr>
          <w:p>
            <w:pPr>
              <w:pStyle w:val="9"/>
              <w:spacing w:before="138"/>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10" w:type="dxa"/>
            <w:vAlign w:val="center"/>
          </w:tcPr>
          <w:p>
            <w:pPr>
              <w:pStyle w:val="9"/>
              <w:spacing w:before="137"/>
              <w:ind w:left="175"/>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点菜（8分）</w:t>
            </w:r>
          </w:p>
        </w:tc>
        <w:tc>
          <w:tcPr>
            <w:tcW w:w="6225" w:type="dxa"/>
          </w:tcPr>
          <w:p>
            <w:pPr>
              <w:pStyle w:val="9"/>
              <w:spacing w:before="2" w:line="270" w:lineRule="atLeast"/>
              <w:ind w:left="1157" w:right="-15" w:hanging="105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按规范给客人递呈菜单，为客人点菜，并准确记录客人所点菜品。根据客人所点菜品，将不必要的餐具撤下。 </w:t>
            </w:r>
          </w:p>
        </w:tc>
        <w:tc>
          <w:tcPr>
            <w:tcW w:w="465" w:type="dxa"/>
          </w:tcPr>
          <w:p>
            <w:pPr>
              <w:pStyle w:val="9"/>
              <w:spacing w:before="137"/>
              <w:ind w:left="12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8 </w:t>
            </w:r>
          </w:p>
        </w:tc>
        <w:tc>
          <w:tcPr>
            <w:tcW w:w="420" w:type="dxa"/>
          </w:tcPr>
          <w:p>
            <w:pPr>
              <w:pStyle w:val="9"/>
              <w:spacing w:before="137"/>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10" w:type="dxa"/>
            <w:vAlign w:val="center"/>
          </w:tcPr>
          <w:p>
            <w:pPr>
              <w:pStyle w:val="9"/>
              <w:spacing w:before="137"/>
              <w:ind w:left="175"/>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斟酒（4 分）</w:t>
            </w:r>
          </w:p>
        </w:tc>
        <w:tc>
          <w:tcPr>
            <w:tcW w:w="6225" w:type="dxa"/>
          </w:tcPr>
          <w:p>
            <w:pPr>
              <w:pStyle w:val="9"/>
              <w:ind w:left="74" w:right="64"/>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根据客人所点菜品，准确为客人斟倒酒水；斟酒动作规范，不滴洒，斟倒酒水量规范。 </w:t>
            </w:r>
          </w:p>
        </w:tc>
        <w:tc>
          <w:tcPr>
            <w:tcW w:w="465" w:type="dxa"/>
          </w:tcPr>
          <w:p>
            <w:pPr>
              <w:pStyle w:val="9"/>
              <w:spacing w:before="137"/>
              <w:ind w:left="12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4 </w:t>
            </w:r>
          </w:p>
        </w:tc>
        <w:tc>
          <w:tcPr>
            <w:tcW w:w="420" w:type="dxa"/>
          </w:tcPr>
          <w:p>
            <w:pPr>
              <w:pStyle w:val="9"/>
              <w:spacing w:before="137"/>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10" w:type="dxa"/>
            <w:vAlign w:val="center"/>
          </w:tcPr>
          <w:p>
            <w:pPr>
              <w:pStyle w:val="9"/>
              <w:spacing w:line="250" w:lineRule="exact"/>
              <w:ind w:left="107" w:right="-15"/>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上主菜</w:t>
            </w:r>
          </w:p>
          <w:p>
            <w:pPr>
              <w:pStyle w:val="9"/>
              <w:spacing w:line="250" w:lineRule="exact"/>
              <w:ind w:left="107" w:right="-15"/>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 分）</w:t>
            </w:r>
          </w:p>
        </w:tc>
        <w:tc>
          <w:tcPr>
            <w:tcW w:w="6225" w:type="dxa"/>
          </w:tcPr>
          <w:p>
            <w:pPr>
              <w:pStyle w:val="9"/>
              <w:spacing w:line="250" w:lineRule="exact"/>
              <w:ind w:left="180" w:right="64"/>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准确为客人上主菜，上菜位置统一；上菜手法、菜肴摆放正确。 </w:t>
            </w:r>
          </w:p>
        </w:tc>
        <w:tc>
          <w:tcPr>
            <w:tcW w:w="465" w:type="dxa"/>
          </w:tcPr>
          <w:p>
            <w:pPr>
              <w:pStyle w:val="9"/>
              <w:spacing w:line="250" w:lineRule="exact"/>
              <w:ind w:left="12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4 </w:t>
            </w:r>
          </w:p>
        </w:tc>
        <w:tc>
          <w:tcPr>
            <w:tcW w:w="420" w:type="dxa"/>
          </w:tcPr>
          <w:p>
            <w:pPr>
              <w:pStyle w:val="9"/>
              <w:spacing w:line="250" w:lineRule="exact"/>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10" w:type="dxa"/>
            <w:vAlign w:val="center"/>
          </w:tcPr>
          <w:p>
            <w:pPr>
              <w:pStyle w:val="9"/>
              <w:spacing w:before="3" w:line="250" w:lineRule="exact"/>
              <w:ind w:left="175"/>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撤盘（4 分）</w:t>
            </w:r>
          </w:p>
        </w:tc>
        <w:tc>
          <w:tcPr>
            <w:tcW w:w="6225" w:type="dxa"/>
            <w:vAlign w:val="center"/>
          </w:tcPr>
          <w:p>
            <w:pPr>
              <w:pStyle w:val="9"/>
              <w:spacing w:before="3" w:line="250" w:lineRule="exact"/>
              <w:ind w:left="180" w:right="64"/>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征求客人意见撤下相应餐盘，撤盘手法卫生娴熟。</w:t>
            </w:r>
          </w:p>
        </w:tc>
        <w:tc>
          <w:tcPr>
            <w:tcW w:w="465" w:type="dxa"/>
            <w:vAlign w:val="center"/>
          </w:tcPr>
          <w:p>
            <w:pPr>
              <w:pStyle w:val="9"/>
              <w:spacing w:before="3" w:line="250" w:lineRule="exact"/>
              <w:ind w:left="12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420" w:type="dxa"/>
            <w:vAlign w:val="center"/>
          </w:tcPr>
          <w:p>
            <w:pPr>
              <w:pStyle w:val="9"/>
              <w:spacing w:before="3" w:line="250" w:lineRule="exact"/>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10" w:type="dxa"/>
            <w:vAlign w:val="center"/>
          </w:tcPr>
          <w:p>
            <w:pPr>
              <w:pStyle w:val="9"/>
              <w:ind w:left="148" w:right="32"/>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上咖啡或茶</w:t>
            </w:r>
          </w:p>
          <w:p>
            <w:pPr>
              <w:pStyle w:val="9"/>
              <w:spacing w:before="4" w:line="250" w:lineRule="exact"/>
              <w:ind w:left="148" w:right="32"/>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 分）</w:t>
            </w:r>
          </w:p>
        </w:tc>
        <w:tc>
          <w:tcPr>
            <w:tcW w:w="6225" w:type="dxa"/>
            <w:vAlign w:val="center"/>
          </w:tcPr>
          <w:p>
            <w:pPr>
              <w:pStyle w:val="9"/>
              <w:ind w:left="79" w:right="64"/>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征求客人意见，根据客人要求准确为客人提供咖啡或茶水服务，恰当运用服务用语，服务位置统一，手法卫生。</w:t>
            </w:r>
          </w:p>
        </w:tc>
        <w:tc>
          <w:tcPr>
            <w:tcW w:w="465" w:type="dxa"/>
            <w:vAlign w:val="center"/>
          </w:tcPr>
          <w:p>
            <w:pPr>
              <w:pStyle w:val="9"/>
              <w:spacing w:before="137"/>
              <w:ind w:left="12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420" w:type="dxa"/>
            <w:vAlign w:val="center"/>
          </w:tcPr>
          <w:p>
            <w:pPr>
              <w:pStyle w:val="9"/>
              <w:spacing w:before="137"/>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10" w:type="dxa"/>
            <w:vAlign w:val="center"/>
          </w:tcPr>
          <w:p>
            <w:pPr>
              <w:pStyle w:val="9"/>
              <w:spacing w:line="252" w:lineRule="exact"/>
              <w:ind w:left="175"/>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送客（2 分）</w:t>
            </w:r>
          </w:p>
        </w:tc>
        <w:tc>
          <w:tcPr>
            <w:tcW w:w="6225" w:type="dxa"/>
            <w:vAlign w:val="center"/>
          </w:tcPr>
          <w:p>
            <w:pPr>
              <w:pStyle w:val="9"/>
              <w:spacing w:line="252" w:lineRule="exact"/>
              <w:ind w:left="178" w:right="64"/>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协助客人起身，礼貌送别客人，语言、表情、动作恰当。</w:t>
            </w:r>
          </w:p>
        </w:tc>
        <w:tc>
          <w:tcPr>
            <w:tcW w:w="465" w:type="dxa"/>
            <w:vAlign w:val="center"/>
          </w:tcPr>
          <w:p>
            <w:pPr>
              <w:pStyle w:val="9"/>
              <w:spacing w:line="252" w:lineRule="exact"/>
              <w:ind w:left="12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420" w:type="dxa"/>
            <w:vAlign w:val="center"/>
          </w:tcPr>
          <w:p>
            <w:pPr>
              <w:pStyle w:val="9"/>
              <w:spacing w:line="252" w:lineRule="exact"/>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10" w:type="dxa"/>
            <w:vMerge w:val="restart"/>
            <w:vAlign w:val="center"/>
          </w:tcPr>
          <w:p>
            <w:pPr>
              <w:pStyle w:val="9"/>
              <w:spacing w:before="147" w:line="242" w:lineRule="auto"/>
              <w:ind w:left="175" w:right="59" w:hanging="27"/>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总体评价（6 分）</w:t>
            </w:r>
          </w:p>
        </w:tc>
        <w:tc>
          <w:tcPr>
            <w:tcW w:w="6225"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zh-CN" w:eastAsia="zh-CN" w:bidi="ar-SA"/>
              </w:rPr>
              <w:t>物品无掉落、碰倒、遗漏，顺时针操作，斟酒无滴撒。</w:t>
            </w:r>
          </w:p>
        </w:tc>
        <w:tc>
          <w:tcPr>
            <w:tcW w:w="465" w:type="dxa"/>
            <w:vAlign w:val="center"/>
          </w:tcPr>
          <w:p>
            <w:pPr>
              <w:pStyle w:val="9"/>
              <w:spacing w:line="250" w:lineRule="exact"/>
              <w:ind w:left="120"/>
              <w:rPr>
                <w:rFonts w:hint="eastAsia" w:ascii="仿宋_GB2312" w:hAnsi="仿宋_GB2312" w:eastAsia="仿宋_GB2312" w:cs="仿宋_GB2312"/>
                <w:kern w:val="2"/>
                <w:sz w:val="24"/>
                <w:szCs w:val="24"/>
                <w:lang w:val="en-US" w:eastAsia="zh-CN" w:bidi="ar-SA"/>
              </w:rPr>
            </w:pPr>
          </w:p>
          <w:p>
            <w:pPr>
              <w:pStyle w:val="9"/>
              <w:spacing w:before="3" w:line="250" w:lineRule="exact"/>
              <w:ind w:left="12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420" w:type="dxa"/>
            <w:vAlign w:val="center"/>
          </w:tcPr>
          <w:p>
            <w:pPr>
              <w:pStyle w:val="9"/>
              <w:spacing w:line="250" w:lineRule="exact"/>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410" w:type="dxa"/>
            <w:tcBorders>
              <w:top w:val="single" w:color="auto" w:sz="4" w:space="0"/>
              <w:left w:val="single" w:color="auto" w:sz="4" w:space="0"/>
              <w:bottom w:val="single" w:color="auto" w:sz="4" w:space="0"/>
              <w:right w:val="single" w:color="auto" w:sz="4" w:space="0"/>
            </w:tcBorders>
          </w:tcPr>
          <w:p>
            <w:pPr>
              <w:pStyle w:val="9"/>
              <w:spacing w:before="148"/>
              <w:ind w:firstLine="240" w:firstLineChars="10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英语运用</w:t>
            </w:r>
          </w:p>
          <w:p>
            <w:pPr>
              <w:pStyle w:val="9"/>
              <w:spacing w:before="2"/>
              <w:ind w:left="333"/>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 分）</w:t>
            </w:r>
          </w:p>
        </w:tc>
        <w:tc>
          <w:tcPr>
            <w:tcW w:w="6225" w:type="dxa"/>
            <w:tcBorders>
              <w:left w:val="single" w:color="auto" w:sz="4" w:space="0"/>
            </w:tcBorders>
            <w:vAlign w:val="center"/>
          </w:tcPr>
          <w:p>
            <w:pPr>
              <w:pStyle w:val="9"/>
              <w:spacing w:line="250" w:lineRule="exact"/>
              <w:ind w:left="178" w:right="64"/>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全程使用英语为客人服务，注重与客人沟通与交流。语音标准，语调优美，语速、音量适度。交流过程中与客人有目光交流，表情自然大方，保持微笑。</w:t>
            </w:r>
          </w:p>
        </w:tc>
        <w:tc>
          <w:tcPr>
            <w:tcW w:w="465" w:type="dxa"/>
            <w:vAlign w:val="center"/>
          </w:tcPr>
          <w:p>
            <w:pPr>
              <w:pStyle w:val="9"/>
              <w:spacing w:line="250" w:lineRule="exact"/>
              <w:ind w:left="12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w:t>
            </w:r>
          </w:p>
        </w:tc>
        <w:tc>
          <w:tcPr>
            <w:tcW w:w="420" w:type="dxa"/>
            <w:vAlign w:val="center"/>
          </w:tcPr>
          <w:p>
            <w:pPr>
              <w:pStyle w:val="9"/>
              <w:spacing w:line="250" w:lineRule="exact"/>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10"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仪容仪表</w:t>
            </w:r>
          </w:p>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（10分）</w:t>
            </w:r>
          </w:p>
        </w:tc>
        <w:tc>
          <w:tcPr>
            <w:tcW w:w="6225" w:type="dxa"/>
            <w:tcBorders>
              <w:left w:val="single" w:color="auto" w:sz="4" w:space="0"/>
            </w:tcBorders>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符合邮轮行业西餐厅以及旅游酒店行业餐饮部门的基本要求及岗位要求。仪态大方优雅，注重礼节礼貌，面带微笑。</w:t>
            </w:r>
          </w:p>
        </w:tc>
        <w:tc>
          <w:tcPr>
            <w:tcW w:w="46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c>
          <w:tcPr>
            <w:tcW w:w="420" w:type="dxa"/>
            <w:vAlign w:val="center"/>
          </w:tcPr>
          <w:p>
            <w:pPr>
              <w:pStyle w:val="9"/>
              <w:spacing w:line="252" w:lineRule="exact"/>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10" w:type="dxa"/>
            <w:tcBorders>
              <w:top w:val="single" w:color="auto" w:sz="4" w:space="0"/>
              <w:left w:val="single" w:color="auto" w:sz="4" w:space="0"/>
              <w:bottom w:val="single" w:color="auto" w:sz="4" w:space="0"/>
              <w:right w:val="single" w:color="auto" w:sz="4" w:space="0"/>
            </w:tcBorders>
          </w:tcPr>
          <w:p>
            <w:pPr>
              <w:widowControl/>
              <w:spacing w:line="360" w:lineRule="exact"/>
              <w:ind w:left="127"/>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合   计 </w:t>
            </w:r>
          </w:p>
        </w:tc>
        <w:tc>
          <w:tcPr>
            <w:tcW w:w="6225" w:type="dxa"/>
            <w:tcBorders>
              <w:left w:val="single" w:color="auto" w:sz="4" w:space="0"/>
            </w:tcBorders>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w:t>
            </w:r>
          </w:p>
        </w:tc>
        <w:tc>
          <w:tcPr>
            <w:tcW w:w="465" w:type="dxa"/>
            <w:vAlign w:val="center"/>
          </w:tcPr>
          <w:p>
            <w:pPr>
              <w:widowControl/>
              <w:spacing w:line="36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100 </w:t>
            </w:r>
          </w:p>
        </w:tc>
        <w:tc>
          <w:tcPr>
            <w:tcW w:w="420" w:type="dxa"/>
          </w:tcPr>
          <w:p>
            <w:pPr>
              <w:pStyle w:val="9"/>
              <w:spacing w:line="252" w:lineRule="exact"/>
              <w:ind w:left="120"/>
              <w:rPr>
                <w:rFonts w:hint="eastAsia" w:ascii="仿宋_GB2312" w:hAnsi="仿宋_GB2312" w:eastAsia="仿宋_GB2312" w:cs="仿宋_GB2312"/>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8520" w:type="dxa"/>
            <w:gridSpan w:val="4"/>
            <w:tcBorders>
              <w:top w:val="single" w:color="auto" w:sz="4" w:space="0"/>
              <w:left w:val="single" w:color="auto" w:sz="4" w:space="0"/>
              <w:bottom w:val="single" w:color="auto" w:sz="4" w:space="0"/>
            </w:tcBorders>
          </w:tcPr>
          <w:p>
            <w:pPr>
              <w:pStyle w:val="9"/>
              <w:spacing w:line="252" w:lineRule="exact"/>
              <w:ind w:left="12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操作时间：      分      秒                超时：     秒   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10" w:type="dxa"/>
            <w:tcBorders>
              <w:top w:val="single" w:color="auto" w:sz="4" w:space="0"/>
              <w:left w:val="single" w:color="auto" w:sz="4" w:space="0"/>
              <w:bottom w:val="single" w:color="auto" w:sz="4" w:space="0"/>
              <w:right w:val="single" w:color="auto" w:sz="4" w:space="0"/>
            </w:tcBorders>
          </w:tcPr>
          <w:p>
            <w:pPr>
              <w:widowControl/>
              <w:spacing w:line="360" w:lineRule="exact"/>
              <w:ind w:left="127"/>
              <w:jc w:val="center"/>
              <w:rPr>
                <w:rFonts w:hint="eastAsia" w:ascii="仿宋_GB2312" w:hAnsi="仿宋_GB2312" w:eastAsia="仿宋_GB2312" w:cs="仿宋_GB2312"/>
                <w:kern w:val="2"/>
                <w:sz w:val="24"/>
                <w:szCs w:val="24"/>
                <w:lang w:val="en-US" w:eastAsia="zh-CN" w:bidi="ar-SA"/>
              </w:rPr>
            </w:pPr>
          </w:p>
        </w:tc>
        <w:tc>
          <w:tcPr>
            <w:tcW w:w="6225" w:type="dxa"/>
            <w:tcBorders>
              <w:left w:val="single" w:color="auto" w:sz="4" w:space="0"/>
            </w:tcBorders>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实  际  得  分</w:t>
            </w:r>
          </w:p>
        </w:tc>
        <w:tc>
          <w:tcPr>
            <w:tcW w:w="885" w:type="dxa"/>
            <w:gridSpan w:val="2"/>
            <w:vAlign w:val="center"/>
          </w:tcPr>
          <w:p>
            <w:pPr>
              <w:pStyle w:val="9"/>
              <w:spacing w:line="252" w:lineRule="exact"/>
              <w:ind w:left="120"/>
              <w:rPr>
                <w:rFonts w:hint="eastAsia" w:ascii="仿宋_GB2312" w:hAnsi="仿宋_GB2312" w:eastAsia="仿宋_GB2312" w:cs="仿宋_GB2312"/>
                <w:kern w:val="2"/>
                <w:sz w:val="24"/>
                <w:szCs w:val="24"/>
                <w:lang w:val="en-US" w:eastAsia="zh-CN" w:bidi="ar-SA"/>
              </w:rPr>
            </w:pPr>
          </w:p>
        </w:tc>
      </w:tr>
    </w:tbl>
    <w:p>
      <w:pPr>
        <w:spacing w:line="252" w:lineRule="exact"/>
        <w:rPr>
          <w:rFonts w:ascii="仿宋" w:hAnsi="仿宋" w:eastAsia="仿宋" w:cs="仿宋"/>
        </w:rPr>
      </w:pPr>
    </w:p>
    <w:p>
      <w:pPr>
        <w:spacing w:line="252" w:lineRule="exact"/>
        <w:rPr>
          <w:rFonts w:ascii="仿宋" w:hAnsi="仿宋" w:eastAsia="仿宋" w:cs="仿宋"/>
        </w:rPr>
      </w:pPr>
    </w:p>
    <w:p>
      <w:pPr>
        <w:spacing w:line="252" w:lineRule="exact"/>
        <w:rPr>
          <w:rFonts w:ascii="仿宋" w:hAnsi="仿宋" w:eastAsia="仿宋" w:cs="仿宋"/>
        </w:rPr>
      </w:pPr>
    </w:p>
    <w:p>
      <w:pPr>
        <w:spacing w:line="252" w:lineRule="exact"/>
        <w:rPr>
          <w:rFonts w:ascii="仿宋" w:hAnsi="仿宋" w:eastAsia="仿宋" w:cs="仿宋"/>
        </w:rPr>
      </w:pPr>
    </w:p>
    <w:p>
      <w:pPr>
        <w:spacing w:line="252" w:lineRule="exact"/>
        <w:rPr>
          <w:rFonts w:ascii="仿宋" w:hAnsi="仿宋" w:eastAsia="仿宋" w:cs="仿宋"/>
        </w:rPr>
      </w:pPr>
    </w:p>
    <w:p>
      <w:pPr>
        <w:spacing w:after="68" w:line="360" w:lineRule="auto"/>
        <w:rPr>
          <w:rFonts w:asciiTheme="minorEastAsia" w:hAnsiTheme="minorEastAsia" w:eastAsiaTheme="minorEastAsia"/>
          <w:b/>
          <w:sz w:val="28"/>
          <w:szCs w:val="28"/>
        </w:rPr>
      </w:pPr>
      <w:r>
        <w:rPr>
          <w:rFonts w:hint="eastAsia" w:ascii="黑体" w:hAnsi="黑体" w:eastAsia="黑体" w:cs="黑体"/>
          <w:bCs/>
        </w:rPr>
        <w:t>八、休闲餐厅服务菜单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7"/>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43" w:type="dxa"/>
            <w:gridSpan w:val="2"/>
            <w:shd w:val="clear" w:color="auto" w:fill="auto"/>
          </w:tcPr>
          <w:p>
            <w:pPr>
              <w:snapToGrid w:val="0"/>
              <w:jc w:val="center"/>
              <w:rPr>
                <w:rFonts w:ascii="仿宋" w:hAnsi="仿宋" w:eastAsia="仿宋" w:cs="仿宋"/>
                <w:bCs/>
              </w:rPr>
            </w:pPr>
            <w:r>
              <w:rPr>
                <w:rFonts w:hint="eastAsia" w:ascii="仿宋" w:hAnsi="仿宋" w:eastAsia="仿宋" w:cs="仿宋"/>
                <w:b/>
              </w:rPr>
              <w:t>MENU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shd w:val="clear" w:color="auto" w:fill="auto"/>
            <w:vAlign w:val="center"/>
          </w:tcPr>
          <w:p>
            <w:pPr>
              <w:snapToGrid w:val="0"/>
              <w:jc w:val="center"/>
              <w:rPr>
                <w:rFonts w:ascii="仿宋" w:hAnsi="仿宋" w:eastAsia="仿宋" w:cs="仿宋"/>
                <w:bCs/>
              </w:rPr>
            </w:pPr>
            <w:r>
              <w:rPr>
                <w:rFonts w:hint="eastAsia" w:ascii="仿宋" w:hAnsi="仿宋" w:eastAsia="仿宋" w:cs="仿宋"/>
                <w:bCs/>
              </w:rPr>
              <w:t>Appetizers</w:t>
            </w:r>
          </w:p>
        </w:tc>
        <w:tc>
          <w:tcPr>
            <w:tcW w:w="5386" w:type="dxa"/>
            <w:shd w:val="clear" w:color="auto" w:fill="auto"/>
            <w:vAlign w:val="center"/>
          </w:tcPr>
          <w:p>
            <w:pPr>
              <w:snapToGrid w:val="0"/>
              <w:jc w:val="center"/>
              <w:rPr>
                <w:rFonts w:ascii="仿宋" w:hAnsi="仿宋" w:eastAsia="仿宋" w:cs="仿宋"/>
                <w:bCs/>
              </w:rPr>
            </w:pPr>
            <w:r>
              <w:rPr>
                <w:rFonts w:hint="eastAsia" w:ascii="仿宋" w:hAnsi="仿宋" w:eastAsia="仿宋" w:cs="仿宋"/>
                <w:bCs/>
              </w:rPr>
              <w:t>Special of the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Merge w:val="restart"/>
            <w:shd w:val="clear" w:color="auto" w:fill="auto"/>
            <w:vAlign w:val="center"/>
          </w:tcPr>
          <w:p>
            <w:pPr>
              <w:snapToGrid w:val="0"/>
              <w:jc w:val="center"/>
              <w:rPr>
                <w:rFonts w:ascii="仿宋" w:hAnsi="仿宋" w:eastAsia="仿宋" w:cs="仿宋"/>
                <w:bCs/>
              </w:rPr>
            </w:pPr>
            <w:r>
              <w:rPr>
                <w:rFonts w:hint="eastAsia" w:ascii="仿宋" w:hAnsi="仿宋" w:eastAsia="仿宋" w:cs="仿宋"/>
                <w:bCs/>
              </w:rPr>
              <w:t>Main Courses</w:t>
            </w:r>
          </w:p>
        </w:tc>
        <w:tc>
          <w:tcPr>
            <w:tcW w:w="5386" w:type="dxa"/>
            <w:shd w:val="clear" w:color="auto" w:fill="auto"/>
            <w:vAlign w:val="center"/>
          </w:tcPr>
          <w:p>
            <w:pPr>
              <w:snapToGrid w:val="0"/>
              <w:jc w:val="center"/>
              <w:rPr>
                <w:rFonts w:ascii="仿宋" w:hAnsi="仿宋" w:eastAsia="仿宋" w:cs="仿宋"/>
                <w:bCs/>
              </w:rPr>
            </w:pPr>
            <w:r>
              <w:rPr>
                <w:rFonts w:hint="eastAsia" w:ascii="仿宋" w:hAnsi="仿宋" w:eastAsia="仿宋" w:cs="仿宋"/>
                <w:bCs/>
              </w:rPr>
              <w:t>Baked Salmon with White Wine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Merge w:val="continue"/>
            <w:shd w:val="clear" w:color="auto" w:fill="auto"/>
            <w:vAlign w:val="center"/>
          </w:tcPr>
          <w:p>
            <w:pPr>
              <w:snapToGrid w:val="0"/>
              <w:ind w:firstLine="840" w:firstLineChars="350"/>
              <w:jc w:val="center"/>
              <w:rPr>
                <w:rFonts w:ascii="仿宋" w:hAnsi="仿宋" w:eastAsia="仿宋" w:cs="仿宋"/>
                <w:bCs/>
              </w:rPr>
            </w:pPr>
          </w:p>
        </w:tc>
        <w:tc>
          <w:tcPr>
            <w:tcW w:w="5386" w:type="dxa"/>
            <w:shd w:val="clear" w:color="auto" w:fill="auto"/>
            <w:vAlign w:val="center"/>
          </w:tcPr>
          <w:p>
            <w:pPr>
              <w:snapToGrid w:val="0"/>
              <w:jc w:val="center"/>
              <w:rPr>
                <w:rFonts w:ascii="仿宋" w:hAnsi="仿宋" w:eastAsia="仿宋" w:cs="仿宋"/>
                <w:bCs/>
              </w:rPr>
            </w:pPr>
            <w:r>
              <w:rPr>
                <w:rFonts w:hint="eastAsia" w:ascii="仿宋" w:hAnsi="仿宋" w:eastAsia="仿宋" w:cs="仿宋"/>
                <w:bCs/>
              </w:rPr>
              <w:t>Beef Steak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Merge w:val="restart"/>
            <w:shd w:val="clear" w:color="auto" w:fill="auto"/>
            <w:vAlign w:val="center"/>
          </w:tcPr>
          <w:p>
            <w:pPr>
              <w:snapToGrid w:val="0"/>
              <w:jc w:val="center"/>
              <w:rPr>
                <w:rFonts w:ascii="仿宋" w:hAnsi="仿宋" w:eastAsia="仿宋" w:cs="仿宋"/>
                <w:bCs/>
              </w:rPr>
            </w:pPr>
            <w:r>
              <w:rPr>
                <w:rFonts w:hint="eastAsia" w:ascii="仿宋" w:hAnsi="仿宋" w:eastAsia="仿宋" w:cs="仿宋"/>
                <w:bCs/>
              </w:rPr>
              <w:t>Desserts</w:t>
            </w:r>
          </w:p>
        </w:tc>
        <w:tc>
          <w:tcPr>
            <w:tcW w:w="5386" w:type="dxa"/>
            <w:shd w:val="clear" w:color="auto" w:fill="auto"/>
            <w:vAlign w:val="center"/>
          </w:tcPr>
          <w:p>
            <w:pPr>
              <w:snapToGrid w:val="0"/>
              <w:jc w:val="center"/>
              <w:rPr>
                <w:rFonts w:ascii="仿宋" w:hAnsi="仿宋" w:eastAsia="仿宋" w:cs="仿宋"/>
                <w:bCs/>
              </w:rPr>
            </w:pPr>
            <w:r>
              <w:rPr>
                <w:rFonts w:hint="eastAsia" w:ascii="仿宋" w:hAnsi="仿宋" w:eastAsia="仿宋" w:cs="仿宋"/>
                <w:bCs/>
              </w:rPr>
              <w:t>Apple Pie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Merge w:val="continue"/>
            <w:shd w:val="clear" w:color="auto" w:fill="auto"/>
            <w:vAlign w:val="center"/>
          </w:tcPr>
          <w:p>
            <w:pPr>
              <w:snapToGrid w:val="0"/>
              <w:ind w:firstLine="840" w:firstLineChars="350"/>
              <w:jc w:val="center"/>
              <w:rPr>
                <w:rFonts w:ascii="仿宋" w:hAnsi="仿宋" w:eastAsia="仿宋" w:cs="仿宋"/>
                <w:bCs/>
              </w:rPr>
            </w:pPr>
          </w:p>
        </w:tc>
        <w:tc>
          <w:tcPr>
            <w:tcW w:w="5386" w:type="dxa"/>
            <w:shd w:val="clear" w:color="auto" w:fill="auto"/>
            <w:vAlign w:val="center"/>
          </w:tcPr>
          <w:p>
            <w:pPr>
              <w:snapToGrid w:val="0"/>
              <w:jc w:val="center"/>
              <w:rPr>
                <w:rFonts w:ascii="仿宋" w:hAnsi="仿宋" w:eastAsia="仿宋" w:cs="仿宋"/>
                <w:bCs/>
              </w:rPr>
            </w:pPr>
            <w:r>
              <w:rPr>
                <w:rFonts w:hint="eastAsia" w:ascii="仿宋" w:hAnsi="仿宋" w:eastAsia="仿宋" w:cs="仿宋"/>
                <w:bCs/>
              </w:rPr>
              <w:t>Fruit Salad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3" w:type="dxa"/>
            <w:gridSpan w:val="2"/>
            <w:shd w:val="clear" w:color="auto" w:fill="auto"/>
            <w:vAlign w:val="center"/>
          </w:tcPr>
          <w:p>
            <w:pPr>
              <w:snapToGrid w:val="0"/>
              <w:jc w:val="center"/>
              <w:rPr>
                <w:rFonts w:ascii="仿宋" w:hAnsi="仿宋" w:eastAsia="仿宋" w:cs="仿宋"/>
                <w:bCs/>
              </w:rPr>
            </w:pPr>
            <w:r>
              <w:rPr>
                <w:rFonts w:hint="eastAsia" w:ascii="仿宋" w:hAnsi="仿宋" w:eastAsia="仿宋" w:cs="仿宋"/>
                <w:b/>
              </w:rPr>
              <w:t>DRINK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Merge w:val="restart"/>
            <w:shd w:val="clear" w:color="auto" w:fill="auto"/>
            <w:vAlign w:val="center"/>
          </w:tcPr>
          <w:p>
            <w:pPr>
              <w:snapToGrid w:val="0"/>
              <w:jc w:val="center"/>
              <w:rPr>
                <w:rFonts w:ascii="仿宋" w:hAnsi="仿宋" w:eastAsia="仿宋" w:cs="仿宋"/>
                <w:b/>
              </w:rPr>
            </w:pPr>
            <w:r>
              <w:rPr>
                <w:rFonts w:hint="eastAsia" w:ascii="仿宋" w:hAnsi="仿宋" w:eastAsia="仿宋" w:cs="仿宋"/>
                <w:b/>
              </w:rPr>
              <w:t>Drinks</w:t>
            </w:r>
          </w:p>
        </w:tc>
        <w:tc>
          <w:tcPr>
            <w:tcW w:w="5386" w:type="dxa"/>
            <w:shd w:val="clear" w:color="auto" w:fill="auto"/>
            <w:vAlign w:val="center"/>
          </w:tcPr>
          <w:p>
            <w:pPr>
              <w:snapToGrid w:val="0"/>
              <w:jc w:val="center"/>
              <w:rPr>
                <w:rFonts w:ascii="仿宋" w:hAnsi="仿宋" w:eastAsia="仿宋" w:cs="仿宋"/>
              </w:rPr>
            </w:pPr>
            <w:r>
              <w:rPr>
                <w:rFonts w:hint="eastAsia" w:ascii="仿宋" w:hAnsi="仿宋" w:eastAsia="仿宋" w:cs="仿宋"/>
              </w:rPr>
              <w:t>Sparkling Water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Merge w:val="continue"/>
            <w:shd w:val="clear" w:color="auto" w:fill="auto"/>
            <w:vAlign w:val="center"/>
          </w:tcPr>
          <w:p>
            <w:pPr>
              <w:snapToGrid w:val="0"/>
              <w:ind w:firstLine="840" w:firstLineChars="350"/>
              <w:jc w:val="center"/>
              <w:rPr>
                <w:rFonts w:ascii="仿宋" w:hAnsi="仿宋" w:eastAsia="仿宋" w:cs="仿宋"/>
              </w:rPr>
            </w:pPr>
          </w:p>
        </w:tc>
        <w:tc>
          <w:tcPr>
            <w:tcW w:w="5386" w:type="dxa"/>
            <w:shd w:val="clear" w:color="auto" w:fill="auto"/>
            <w:vAlign w:val="center"/>
          </w:tcPr>
          <w:p>
            <w:pPr>
              <w:snapToGrid w:val="0"/>
              <w:jc w:val="center"/>
              <w:rPr>
                <w:rFonts w:ascii="仿宋" w:hAnsi="仿宋" w:eastAsia="仿宋" w:cs="仿宋"/>
              </w:rPr>
            </w:pPr>
            <w:r>
              <w:rPr>
                <w:rFonts w:hint="eastAsia" w:ascii="仿宋" w:hAnsi="仿宋" w:eastAsia="仿宋" w:cs="仿宋"/>
              </w:rPr>
              <w:t>White Wine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Merge w:val="continue"/>
            <w:shd w:val="clear" w:color="auto" w:fill="auto"/>
            <w:vAlign w:val="center"/>
          </w:tcPr>
          <w:p>
            <w:pPr>
              <w:snapToGrid w:val="0"/>
              <w:ind w:firstLine="840" w:firstLineChars="350"/>
              <w:jc w:val="center"/>
              <w:rPr>
                <w:rFonts w:ascii="仿宋" w:hAnsi="仿宋" w:eastAsia="仿宋" w:cs="仿宋"/>
              </w:rPr>
            </w:pPr>
          </w:p>
        </w:tc>
        <w:tc>
          <w:tcPr>
            <w:tcW w:w="5386" w:type="dxa"/>
            <w:shd w:val="clear" w:color="auto" w:fill="auto"/>
            <w:vAlign w:val="center"/>
          </w:tcPr>
          <w:p>
            <w:pPr>
              <w:snapToGrid w:val="0"/>
              <w:jc w:val="center"/>
              <w:rPr>
                <w:rFonts w:ascii="仿宋" w:hAnsi="仿宋" w:eastAsia="仿宋" w:cs="仿宋"/>
              </w:rPr>
            </w:pPr>
            <w:r>
              <w:rPr>
                <w:rFonts w:hint="eastAsia" w:ascii="仿宋" w:hAnsi="仿宋" w:eastAsia="仿宋" w:cs="仿宋"/>
              </w:rPr>
              <w:t>Red Wine</w:t>
            </w:r>
          </w:p>
        </w:tc>
      </w:tr>
    </w:tbl>
    <w:p>
      <w:pPr>
        <w:tabs>
          <w:tab w:val="left" w:pos="5442"/>
        </w:tabs>
        <w:spacing w:line="252"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35FF3"/>
    <w:multiLevelType w:val="singleLevel"/>
    <w:tmpl w:val="8CB35FF3"/>
    <w:lvl w:ilvl="0" w:tentative="0">
      <w:start w:val="1"/>
      <w:numFmt w:val="chineseCounting"/>
      <w:suff w:val="nothing"/>
      <w:lvlText w:val="%1、"/>
      <w:lvlJc w:val="left"/>
      <w:rPr>
        <w:rFonts w:hint="eastAsia"/>
      </w:rPr>
    </w:lvl>
  </w:abstractNum>
  <w:abstractNum w:abstractNumId="1">
    <w:nsid w:val="F678221C"/>
    <w:multiLevelType w:val="singleLevel"/>
    <w:tmpl w:val="F678221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4016"/>
    <w:rsid w:val="000B62FE"/>
    <w:rsid w:val="00275D1A"/>
    <w:rsid w:val="00295F3A"/>
    <w:rsid w:val="00384016"/>
    <w:rsid w:val="00424DC0"/>
    <w:rsid w:val="00581A4A"/>
    <w:rsid w:val="005A647F"/>
    <w:rsid w:val="0094128C"/>
    <w:rsid w:val="009A05EB"/>
    <w:rsid w:val="00A77176"/>
    <w:rsid w:val="00B21111"/>
    <w:rsid w:val="00CA184C"/>
    <w:rsid w:val="00D26BE5"/>
    <w:rsid w:val="00E05E48"/>
    <w:rsid w:val="00FB2512"/>
    <w:rsid w:val="00FE5263"/>
    <w:rsid w:val="03287D22"/>
    <w:rsid w:val="089F686E"/>
    <w:rsid w:val="10304906"/>
    <w:rsid w:val="107356E3"/>
    <w:rsid w:val="1ED05768"/>
    <w:rsid w:val="21BD0767"/>
    <w:rsid w:val="22A5749A"/>
    <w:rsid w:val="23D63BD2"/>
    <w:rsid w:val="28B87309"/>
    <w:rsid w:val="358D216E"/>
    <w:rsid w:val="40634546"/>
    <w:rsid w:val="43C15EEE"/>
    <w:rsid w:val="45992042"/>
    <w:rsid w:val="462A11AC"/>
    <w:rsid w:val="47AA3A4E"/>
    <w:rsid w:val="4909175A"/>
    <w:rsid w:val="49C10B44"/>
    <w:rsid w:val="595367B2"/>
    <w:rsid w:val="5AF74938"/>
    <w:rsid w:val="5FE162B5"/>
    <w:rsid w:val="6025398B"/>
    <w:rsid w:val="61335F37"/>
    <w:rsid w:val="618B125D"/>
    <w:rsid w:val="68271CB3"/>
    <w:rsid w:val="6A266D7C"/>
    <w:rsid w:val="6AA6205D"/>
    <w:rsid w:val="6F5B0EFB"/>
    <w:rsid w:val="75D17EC4"/>
    <w:rsid w:val="7767794D"/>
    <w:rsid w:val="7AE0584E"/>
    <w:rsid w:val="7D0C1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4"/>
      <w:szCs w:val="24"/>
      <w:lang w:val="en-US" w:eastAsia="zh-CN" w:bidi="ar-SA"/>
    </w:rPr>
  </w:style>
  <w:style w:type="paragraph" w:styleId="2">
    <w:name w:val="heading 1"/>
    <w:next w:val="1"/>
    <w:qFormat/>
    <w:uiPriority w:val="9"/>
    <w:pPr>
      <w:keepNext/>
      <w:keepLines/>
      <w:spacing w:after="213" w:line="259" w:lineRule="auto"/>
      <w:ind w:left="584" w:hanging="10"/>
      <w:outlineLvl w:val="0"/>
    </w:pPr>
    <w:rPr>
      <w:rFonts w:ascii="仿宋_GB2312" w:hAnsi="仿宋_GB2312" w:eastAsia="仿宋_GB2312" w:cs="仿宋_GB2312"/>
      <w:color w:val="000000"/>
      <w:sz w:val="28"/>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7">
    <w:name w:val="Body text|1"/>
    <w:basedOn w:val="1"/>
    <w:qFormat/>
    <w:uiPriority w:val="0"/>
    <w:pPr>
      <w:spacing w:line="480" w:lineRule="auto"/>
      <w:ind w:firstLine="400"/>
    </w:pPr>
    <w:rPr>
      <w:rFonts w:ascii="宋体" w:hAnsi="宋体" w:cs="宋体"/>
      <w:sz w:val="26"/>
      <w:szCs w:val="26"/>
      <w:lang w:val="zh-TW" w:eastAsia="zh-TW" w:bidi="zh-TW"/>
    </w:rPr>
  </w:style>
  <w:style w:type="paragraph" w:customStyle="1" w:styleId="8">
    <w:name w:val="Other|1"/>
    <w:basedOn w:val="1"/>
    <w:qFormat/>
    <w:uiPriority w:val="0"/>
    <w:pPr>
      <w:spacing w:line="480" w:lineRule="auto"/>
      <w:ind w:firstLine="400"/>
    </w:pPr>
    <w:rPr>
      <w:rFonts w:ascii="宋体" w:hAnsi="宋体" w:cs="宋体"/>
      <w:sz w:val="26"/>
      <w:szCs w:val="26"/>
      <w:lang w:val="zh-TW" w:eastAsia="zh-TW" w:bidi="zh-TW"/>
    </w:rPr>
  </w:style>
  <w:style w:type="paragraph" w:customStyle="1" w:styleId="9">
    <w:name w:val="Table Paragraph"/>
    <w:basedOn w:val="1"/>
    <w:qFormat/>
    <w:uiPriority w:val="1"/>
    <w:pPr>
      <w:spacing w:before="1"/>
      <w:jc w:val="center"/>
    </w:pPr>
    <w:rPr>
      <w:rFonts w:ascii="宋体" w:hAnsi="宋体" w:cs="宋体"/>
      <w:lang w:val="zh-CN" w:bidi="zh-CN"/>
    </w:rPr>
  </w:style>
  <w:style w:type="character" w:customStyle="1" w:styleId="10">
    <w:name w:val="页眉 Char"/>
    <w:basedOn w:val="6"/>
    <w:link w:val="4"/>
    <w:qFormat/>
    <w:uiPriority w:val="0"/>
    <w:rPr>
      <w:rFonts w:ascii="Calibri" w:hAnsi="Calibri" w:eastAsia="宋体"/>
      <w:kern w:val="2"/>
      <w:sz w:val="18"/>
      <w:szCs w:val="18"/>
    </w:rPr>
  </w:style>
  <w:style w:type="character" w:customStyle="1" w:styleId="11">
    <w:name w:val="页脚 Char"/>
    <w:basedOn w:val="6"/>
    <w:link w:val="3"/>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412</Words>
  <Characters>2350</Characters>
  <Lines>19</Lines>
  <Paragraphs>5</Paragraphs>
  <TotalTime>326</TotalTime>
  <ScaleCrop>false</ScaleCrop>
  <LinksUpToDate>false</LinksUpToDate>
  <CharactersWithSpaces>2757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2021-04-25T01:31:00Z</dcterms:created>
  <dc:creator>Administrator</dc:creator>
  <cp:lastModifiedBy>我妈超爱我这张脸</cp:lastModifiedBy>
  <cp:lastPrinted>2021-05-07T00:30:00Z</cp:lastPrinted>
  <dcterms:modified xsi:type="dcterms:W3CDTF">2021-05-07T07:10:06Z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22DFDFE41CF34762917D27D9FD6593AE</vt:lpwstr>
  </property>
</Properties>
</file>